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1D46" w14:textId="77777777" w:rsidR="00625B1F" w:rsidRPr="00BA4EE0" w:rsidRDefault="00625B1F" w:rsidP="00625B1F">
      <w:pPr>
        <w:pBdr>
          <w:bottom w:val="single" w:sz="4" w:space="1" w:color="auto"/>
        </w:pBdr>
        <w:spacing w:line="276" w:lineRule="auto"/>
        <w:jc w:val="right"/>
        <w:rPr>
          <w:b/>
        </w:rPr>
      </w:pPr>
      <w:r w:rsidRPr="00BA4EE0">
        <w:rPr>
          <w:b/>
        </w:rPr>
        <w:t>1. SZÁMÚ MELLÉKLET</w:t>
      </w:r>
    </w:p>
    <w:p w14:paraId="2A2900DD" w14:textId="77777777" w:rsidR="00625B1F" w:rsidRPr="00BA4EE0" w:rsidRDefault="00625B1F" w:rsidP="00625B1F">
      <w:pPr>
        <w:spacing w:line="276" w:lineRule="auto"/>
        <w:jc w:val="both"/>
      </w:pPr>
    </w:p>
    <w:p w14:paraId="0212F0A3" w14:textId="4DCEA7AA" w:rsidR="00625B1F" w:rsidRPr="00BA4EE0" w:rsidRDefault="00625B1F" w:rsidP="00625B1F">
      <w:pPr>
        <w:pStyle w:val="Szvegtrzs"/>
        <w:jc w:val="both"/>
        <w:rPr>
          <w:b/>
          <w:sz w:val="24"/>
          <w:szCs w:val="24"/>
        </w:rPr>
      </w:pPr>
      <w:r w:rsidRPr="00BA4EE0">
        <w:rPr>
          <w:b/>
          <w:sz w:val="24"/>
          <w:szCs w:val="24"/>
        </w:rPr>
        <w:t xml:space="preserve">A Budakörnyéki Önkormányzati Társulás Társulási Tanácsa a többször módosított </w:t>
      </w:r>
      <w:r w:rsidR="007A4D9D" w:rsidRPr="00BA4EE0">
        <w:rPr>
          <w:b/>
          <w:sz w:val="24"/>
          <w:szCs w:val="24"/>
        </w:rPr>
        <w:t xml:space="preserve">Társulási Megállapodását – </w:t>
      </w:r>
      <w:r w:rsidR="00C00A88" w:rsidRPr="00BA4EE0">
        <w:rPr>
          <w:b/>
          <w:sz w:val="24"/>
          <w:szCs w:val="24"/>
        </w:rPr>
        <w:t>202</w:t>
      </w:r>
      <w:r w:rsidR="00AE53A6">
        <w:rPr>
          <w:b/>
          <w:sz w:val="24"/>
          <w:szCs w:val="24"/>
        </w:rPr>
        <w:t>2</w:t>
      </w:r>
      <w:r w:rsidR="007A4D9D" w:rsidRPr="00BA4EE0">
        <w:rPr>
          <w:b/>
          <w:sz w:val="24"/>
          <w:szCs w:val="24"/>
        </w:rPr>
        <w:t xml:space="preserve">. </w:t>
      </w:r>
      <w:r w:rsidR="00AE53A6">
        <w:rPr>
          <w:b/>
          <w:sz w:val="24"/>
          <w:szCs w:val="24"/>
        </w:rPr>
        <w:t>december 9</w:t>
      </w:r>
      <w:r w:rsidR="003F3405">
        <w:rPr>
          <w:b/>
          <w:sz w:val="24"/>
          <w:szCs w:val="24"/>
        </w:rPr>
        <w:t>.</w:t>
      </w:r>
      <w:r w:rsidRPr="00BA4EE0">
        <w:rPr>
          <w:b/>
          <w:sz w:val="24"/>
          <w:szCs w:val="24"/>
        </w:rPr>
        <w:t xml:space="preserve"> napján </w:t>
      </w:r>
      <w:r w:rsidR="00F74468">
        <w:rPr>
          <w:b/>
          <w:sz w:val="24"/>
          <w:szCs w:val="24"/>
        </w:rPr>
        <w:t xml:space="preserve">a Budakörnyéki Önkormányzati Társulás Társulási Tanácsának </w:t>
      </w:r>
      <w:r w:rsidR="00AE53A6">
        <w:rPr>
          <w:b/>
          <w:sz w:val="24"/>
          <w:szCs w:val="24"/>
        </w:rPr>
        <w:t xml:space="preserve">ülésén </w:t>
      </w:r>
      <w:r w:rsidRPr="00BA4EE0">
        <w:rPr>
          <w:b/>
          <w:sz w:val="24"/>
          <w:szCs w:val="24"/>
        </w:rPr>
        <w:t>a következők szerint módosítja.</w:t>
      </w:r>
    </w:p>
    <w:p w14:paraId="69DE1AA4" w14:textId="77777777" w:rsidR="00121709" w:rsidRDefault="00121709" w:rsidP="00121709">
      <w:pPr>
        <w:pStyle w:val="Listaszerbekezds"/>
        <w:jc w:val="both"/>
        <w:rPr>
          <w:bCs/>
          <w:lang w:eastAsia="hu-HU"/>
        </w:rPr>
      </w:pPr>
    </w:p>
    <w:p w14:paraId="218529CB" w14:textId="416A2B43" w:rsidR="00121709" w:rsidRPr="00980D69" w:rsidRDefault="00121709" w:rsidP="00037A0E">
      <w:pPr>
        <w:pStyle w:val="Listaszerbekezds"/>
        <w:numPr>
          <w:ilvl w:val="0"/>
          <w:numId w:val="2"/>
        </w:numPr>
        <w:jc w:val="both"/>
      </w:pPr>
      <w:r w:rsidRPr="00052EE4">
        <w:rPr>
          <w:bCs/>
          <w:lang w:eastAsia="hu-HU"/>
        </w:rPr>
        <w:t>A Budakörnyéki Önkormányzati Társulás Társulási Megállapodásának 2. A Társulás célja és a Társulás által ellátott és ellátható feladatok rész 1. pont HÍD Szociális, Család és Gyermekjóléti Szolgálat és Központ által ellátott feladatok részét az alábbiakra módosítják:</w:t>
      </w:r>
    </w:p>
    <w:p w14:paraId="0CA10ABE" w14:textId="77777777" w:rsidR="00121709" w:rsidRPr="00121709" w:rsidRDefault="00121709" w:rsidP="00121709">
      <w:pPr>
        <w:pStyle w:val="Nincstrkz"/>
        <w:ind w:left="1134" w:hanging="414"/>
        <w:jc w:val="both"/>
        <w:rPr>
          <w:i/>
        </w:rPr>
      </w:pPr>
      <w:r w:rsidRPr="00121709">
        <w:rPr>
          <w:b/>
          <w:bCs/>
          <w:i/>
        </w:rPr>
        <w:t>- HÍD Szociális, Család és Gyermekjóléti Szolgálat és Központ</w:t>
      </w:r>
      <w:r w:rsidRPr="00121709">
        <w:rPr>
          <w:i/>
        </w:rPr>
        <w:t xml:space="preserve"> (2092 Budakeszi, Erdő utca 83.) ellátott feladatok:</w:t>
      </w:r>
    </w:p>
    <w:p w14:paraId="1925E521" w14:textId="77777777" w:rsidR="00121709" w:rsidRPr="00121709" w:rsidRDefault="00121709" w:rsidP="00121709">
      <w:pPr>
        <w:pStyle w:val="Nincstrkz"/>
        <w:ind w:left="720"/>
        <w:jc w:val="both"/>
        <w:rPr>
          <w:i/>
        </w:rPr>
      </w:pPr>
    </w:p>
    <w:p w14:paraId="5DD3EF1D" w14:textId="77777777" w:rsidR="00121709" w:rsidRDefault="00121709" w:rsidP="00121709">
      <w:pPr>
        <w:pStyle w:val="Nincstrkz"/>
        <w:numPr>
          <w:ilvl w:val="0"/>
          <w:numId w:val="8"/>
        </w:numPr>
        <w:ind w:left="1134"/>
        <w:jc w:val="both"/>
        <w:rPr>
          <w:i/>
        </w:rPr>
      </w:pPr>
      <w:r w:rsidRPr="00121709">
        <w:rPr>
          <w:i/>
        </w:rPr>
        <w:t>Család és Gyermekjóléti Központ feladatai (1997. évi XXXI. törvény 40/A.§) A Központ által ellátott települések: a Budakeszi Járás települései - Biatorbágy város, Budakeszi város, Budaörs város, Budajenő község, Herceghalom község, Nagykovácsi nagyközség, Páty község, Perbál község, Remeteszőlős község, Telki község, Tök község, Zsámbék város.</w:t>
      </w:r>
    </w:p>
    <w:p w14:paraId="4AD59304" w14:textId="77777777" w:rsidR="00271B8E" w:rsidRPr="00121709" w:rsidRDefault="00271B8E" w:rsidP="00271B8E">
      <w:pPr>
        <w:pStyle w:val="Nincstrkz"/>
        <w:ind w:left="1134"/>
        <w:jc w:val="both"/>
        <w:rPr>
          <w:i/>
        </w:rPr>
      </w:pPr>
    </w:p>
    <w:p w14:paraId="26891A5B" w14:textId="77777777" w:rsidR="00121709" w:rsidRPr="00121709" w:rsidRDefault="00121709" w:rsidP="00121709">
      <w:pPr>
        <w:pStyle w:val="Nincstrkz"/>
        <w:numPr>
          <w:ilvl w:val="0"/>
          <w:numId w:val="8"/>
        </w:numPr>
        <w:ind w:left="1134"/>
        <w:jc w:val="both"/>
        <w:rPr>
          <w:i/>
        </w:rPr>
      </w:pPr>
      <w:r w:rsidRPr="00121709">
        <w:rPr>
          <w:i/>
        </w:rPr>
        <w:t xml:space="preserve">Család és Gyermekjóléti szolgáltat feladatai: (1997. évi XXXI. </w:t>
      </w:r>
      <w:proofErr w:type="gramStart"/>
      <w:r w:rsidRPr="00121709">
        <w:rPr>
          <w:i/>
        </w:rPr>
        <w:t>törvény ,</w:t>
      </w:r>
      <w:proofErr w:type="gramEnd"/>
      <w:r w:rsidRPr="00121709">
        <w:rPr>
          <w:i/>
        </w:rPr>
        <w:t xml:space="preserve"> és 1993. évi III. törvény ) </w:t>
      </w:r>
    </w:p>
    <w:p w14:paraId="74C4E155" w14:textId="4EFE41B4" w:rsidR="00121709" w:rsidRPr="00121709" w:rsidRDefault="00121709" w:rsidP="00121709">
      <w:pPr>
        <w:pStyle w:val="Listaszerbekezds"/>
        <w:numPr>
          <w:ilvl w:val="0"/>
          <w:numId w:val="18"/>
        </w:numPr>
        <w:tabs>
          <w:tab w:val="left" w:leader="dot" w:pos="9072"/>
          <w:tab w:val="left" w:leader="dot" w:pos="9781"/>
          <w:tab w:val="left" w:leader="dot" w:pos="16443"/>
        </w:tabs>
        <w:spacing w:before="240" w:after="0" w:line="240" w:lineRule="auto"/>
        <w:contextualSpacing w:val="0"/>
        <w:jc w:val="both"/>
        <w:rPr>
          <w:i/>
        </w:rPr>
      </w:pPr>
      <w:r w:rsidRPr="00121709">
        <w:rPr>
          <w:i/>
        </w:rPr>
        <w:t xml:space="preserve">a szolgálat tekintetében: </w:t>
      </w:r>
      <w:r w:rsidRPr="00121709">
        <w:rPr>
          <w:b/>
          <w:i/>
        </w:rPr>
        <w:t>Budajenő község, Budakeszi város, Nagykovácsi nagyközség, Remeteszőlős község, Telki község,</w:t>
      </w:r>
      <w:r w:rsidR="00052EE4">
        <w:rPr>
          <w:b/>
          <w:i/>
        </w:rPr>
        <w:t xml:space="preserve"> </w:t>
      </w:r>
      <w:r w:rsidRPr="00121709">
        <w:rPr>
          <w:b/>
          <w:i/>
        </w:rPr>
        <w:t>Tök község közigazgatási területe</w:t>
      </w:r>
      <w:r w:rsidRPr="00121709">
        <w:rPr>
          <w:i/>
        </w:rPr>
        <w:t>.</w:t>
      </w:r>
    </w:p>
    <w:p w14:paraId="400576A3" w14:textId="77777777" w:rsidR="00121709" w:rsidRPr="00121709" w:rsidRDefault="00121709" w:rsidP="00121709">
      <w:pPr>
        <w:pStyle w:val="Listaszerbekezds"/>
        <w:numPr>
          <w:ilvl w:val="0"/>
          <w:numId w:val="18"/>
        </w:numPr>
        <w:tabs>
          <w:tab w:val="left" w:leader="dot" w:pos="9072"/>
          <w:tab w:val="left" w:leader="dot" w:pos="9781"/>
          <w:tab w:val="left" w:leader="dot" w:pos="16443"/>
        </w:tabs>
        <w:spacing w:before="240" w:after="0" w:line="240" w:lineRule="auto"/>
        <w:contextualSpacing w:val="0"/>
        <w:jc w:val="both"/>
        <w:rPr>
          <w:i/>
        </w:rPr>
      </w:pPr>
      <w:r w:rsidRPr="00121709">
        <w:rPr>
          <w:i/>
        </w:rPr>
        <w:t xml:space="preserve">jelzőrendszeres házi segítségnyújtás tekintetében: </w:t>
      </w:r>
      <w:r w:rsidRPr="00121709">
        <w:rPr>
          <w:b/>
          <w:i/>
        </w:rPr>
        <w:t>Budajenő község, Budakeszi város, Remeteszőlős község, Tök község közigazgatási területe</w:t>
      </w:r>
      <w:r w:rsidRPr="00121709">
        <w:rPr>
          <w:i/>
        </w:rPr>
        <w:t>.</w:t>
      </w:r>
    </w:p>
    <w:p w14:paraId="2CA50F53" w14:textId="77777777" w:rsidR="00121709" w:rsidRPr="00121709" w:rsidRDefault="00121709" w:rsidP="00121709">
      <w:pPr>
        <w:pStyle w:val="Listaszerbekezds"/>
        <w:tabs>
          <w:tab w:val="left" w:leader="dot" w:pos="9072"/>
          <w:tab w:val="left" w:leader="dot" w:pos="9781"/>
          <w:tab w:val="left" w:leader="dot" w:pos="16443"/>
        </w:tabs>
        <w:spacing w:before="240"/>
        <w:ind w:left="927"/>
        <w:jc w:val="both"/>
        <w:rPr>
          <w:b/>
          <w:i/>
        </w:rPr>
      </w:pPr>
    </w:p>
    <w:p w14:paraId="5349C143" w14:textId="77777777" w:rsidR="00121709" w:rsidRPr="00121709" w:rsidRDefault="00121709" w:rsidP="00121709">
      <w:pPr>
        <w:pStyle w:val="Listaszerbekezds"/>
        <w:numPr>
          <w:ilvl w:val="0"/>
          <w:numId w:val="18"/>
        </w:numPr>
        <w:tabs>
          <w:tab w:val="left" w:leader="dot" w:pos="9072"/>
          <w:tab w:val="left" w:leader="dot" w:pos="9781"/>
          <w:tab w:val="left" w:leader="dot" w:pos="16443"/>
        </w:tabs>
        <w:spacing w:before="240" w:after="0" w:line="240" w:lineRule="auto"/>
        <w:jc w:val="both"/>
        <w:rPr>
          <w:b/>
          <w:i/>
        </w:rPr>
      </w:pPr>
      <w:r w:rsidRPr="00121709">
        <w:rPr>
          <w:i/>
        </w:rPr>
        <w:t>a szociális alapellátások tekintetében:</w:t>
      </w:r>
    </w:p>
    <w:p w14:paraId="4F880693" w14:textId="77777777" w:rsidR="00121709" w:rsidRPr="00121709" w:rsidRDefault="00121709" w:rsidP="00121709">
      <w:pPr>
        <w:pStyle w:val="Listaszerbekezds"/>
        <w:rPr>
          <w:i/>
        </w:rPr>
      </w:pPr>
    </w:p>
    <w:p w14:paraId="30710A13" w14:textId="77777777" w:rsidR="00121709" w:rsidRPr="00121709" w:rsidRDefault="00121709" w:rsidP="00121709">
      <w:pPr>
        <w:pStyle w:val="Listaszerbekezds"/>
        <w:numPr>
          <w:ilvl w:val="0"/>
          <w:numId w:val="19"/>
        </w:numPr>
        <w:tabs>
          <w:tab w:val="left" w:leader="dot" w:pos="9072"/>
          <w:tab w:val="left" w:leader="dot" w:pos="9781"/>
          <w:tab w:val="left" w:leader="dot" w:pos="16443"/>
        </w:tabs>
        <w:spacing w:before="240" w:after="0" w:line="240" w:lineRule="auto"/>
        <w:jc w:val="both"/>
        <w:rPr>
          <w:b/>
          <w:i/>
        </w:rPr>
      </w:pPr>
      <w:r w:rsidRPr="00121709">
        <w:rPr>
          <w:i/>
        </w:rPr>
        <w:t xml:space="preserve">étkeztetés esetében: </w:t>
      </w:r>
      <w:r w:rsidRPr="00121709">
        <w:rPr>
          <w:b/>
          <w:i/>
        </w:rPr>
        <w:t>Budajenő község, Budakeszi város, Remeteszőlős község, Telki község, Tök község közigazgatási területe.</w:t>
      </w:r>
    </w:p>
    <w:p w14:paraId="7B9C381E" w14:textId="77777777" w:rsidR="00121709" w:rsidRPr="00121709" w:rsidRDefault="00121709" w:rsidP="00121709">
      <w:pPr>
        <w:pStyle w:val="Listaszerbekezds"/>
        <w:numPr>
          <w:ilvl w:val="0"/>
          <w:numId w:val="19"/>
        </w:numPr>
        <w:tabs>
          <w:tab w:val="left" w:leader="dot" w:pos="9072"/>
          <w:tab w:val="left" w:leader="dot" w:pos="9781"/>
          <w:tab w:val="left" w:leader="dot" w:pos="16443"/>
        </w:tabs>
        <w:spacing w:before="240" w:after="0" w:line="240" w:lineRule="auto"/>
        <w:contextualSpacing w:val="0"/>
        <w:jc w:val="both"/>
        <w:rPr>
          <w:i/>
        </w:rPr>
      </w:pPr>
      <w:r w:rsidRPr="00121709">
        <w:rPr>
          <w:i/>
        </w:rPr>
        <w:t>házi segítségnyújtás esetében:</w:t>
      </w:r>
      <w:r w:rsidRPr="00121709">
        <w:rPr>
          <w:b/>
          <w:i/>
        </w:rPr>
        <w:t xml:space="preserve"> Budajenő község, Budakeszi város, Nagykovácsi nagyközség, Remeteszőlős község, Telki község, Tök község közigazgatási területe</w:t>
      </w:r>
      <w:r w:rsidRPr="00121709">
        <w:rPr>
          <w:i/>
        </w:rPr>
        <w:t>.</w:t>
      </w:r>
    </w:p>
    <w:p w14:paraId="3321C019" w14:textId="77777777" w:rsidR="00121709" w:rsidRPr="00121709" w:rsidRDefault="00121709" w:rsidP="00121709">
      <w:pPr>
        <w:pStyle w:val="Listaszerbekezds"/>
        <w:numPr>
          <w:ilvl w:val="0"/>
          <w:numId w:val="19"/>
        </w:numPr>
        <w:tabs>
          <w:tab w:val="left" w:leader="dot" w:pos="9072"/>
          <w:tab w:val="left" w:leader="dot" w:pos="9781"/>
          <w:tab w:val="left" w:leader="dot" w:pos="16443"/>
        </w:tabs>
        <w:spacing w:before="240" w:after="0" w:line="240" w:lineRule="auto"/>
        <w:contextualSpacing w:val="0"/>
        <w:jc w:val="both"/>
        <w:rPr>
          <w:i/>
        </w:rPr>
      </w:pPr>
      <w:r w:rsidRPr="00121709">
        <w:rPr>
          <w:i/>
        </w:rPr>
        <w:t xml:space="preserve">idősek nappali ellátása esetében (Budakeszi székhelyen biztosítva): </w:t>
      </w:r>
      <w:r w:rsidRPr="00121709">
        <w:rPr>
          <w:b/>
          <w:i/>
        </w:rPr>
        <w:t>Budajenő község, Budakeszi város, Nagykovácsi nagyközség, Remeteszőlős község, Telki község, Tök község közigazgatási területe</w:t>
      </w:r>
      <w:r w:rsidRPr="00121709">
        <w:rPr>
          <w:i/>
        </w:rPr>
        <w:t>.</w:t>
      </w:r>
    </w:p>
    <w:p w14:paraId="28C3CFA4" w14:textId="77777777" w:rsidR="00121709" w:rsidRPr="00121709" w:rsidRDefault="00121709" w:rsidP="00625B1F">
      <w:pPr>
        <w:pStyle w:val="Szvegtrzs"/>
        <w:jc w:val="both"/>
        <w:rPr>
          <w:b/>
          <w:i/>
          <w:sz w:val="24"/>
          <w:szCs w:val="24"/>
        </w:rPr>
      </w:pPr>
    </w:p>
    <w:p w14:paraId="24711A28" w14:textId="07B7DE29" w:rsidR="005A2346" w:rsidRPr="00BA4EE0" w:rsidRDefault="005A2346" w:rsidP="00EA2D84">
      <w:pPr>
        <w:pStyle w:val="Listaszerbekezds"/>
        <w:numPr>
          <w:ilvl w:val="0"/>
          <w:numId w:val="2"/>
        </w:numPr>
        <w:jc w:val="both"/>
        <w:rPr>
          <w:bCs/>
          <w:lang w:eastAsia="hu-HU"/>
        </w:rPr>
      </w:pPr>
      <w:r w:rsidRPr="00BA4EE0">
        <w:rPr>
          <w:bCs/>
          <w:lang w:eastAsia="hu-HU"/>
        </w:rPr>
        <w:t xml:space="preserve">A Budakörnyéki Önkormányzati Társulás Társulási Megállapodásának 2. A Társulás célja és a Társulás által ellátott és ellátható feladatok rész 2. pont </w:t>
      </w:r>
      <w:r w:rsidR="004238CE">
        <w:rPr>
          <w:bCs/>
          <w:lang w:eastAsia="hu-HU"/>
        </w:rPr>
        <w:t>Budakörnyéki Közterület-felügyelet</w:t>
      </w:r>
      <w:r w:rsidR="00C00A88" w:rsidRPr="00BA4EE0">
        <w:rPr>
          <w:bCs/>
          <w:lang w:eastAsia="hu-HU"/>
        </w:rPr>
        <w:t xml:space="preserve"> ellátott feladatok</w:t>
      </w:r>
      <w:r w:rsidRPr="00BA4EE0">
        <w:rPr>
          <w:bCs/>
          <w:lang w:eastAsia="hu-HU"/>
        </w:rPr>
        <w:t xml:space="preserve"> részét az alábbiakra módosítják:</w:t>
      </w:r>
    </w:p>
    <w:p w14:paraId="30E6B474" w14:textId="77777777" w:rsidR="004238CE" w:rsidRPr="00AC2020" w:rsidRDefault="004238CE" w:rsidP="004238CE">
      <w:pPr>
        <w:ind w:right="147" w:firstLine="708"/>
        <w:jc w:val="both"/>
        <w:rPr>
          <w:i/>
        </w:rPr>
      </w:pPr>
      <w:r w:rsidRPr="00D22BD0">
        <w:rPr>
          <w:b/>
        </w:rPr>
        <w:t xml:space="preserve">- </w:t>
      </w:r>
      <w:r w:rsidRPr="00AC2020">
        <w:rPr>
          <w:b/>
          <w:i/>
        </w:rPr>
        <w:t>Budakörnyéki Közterület-felügyelet</w:t>
      </w:r>
      <w:r w:rsidRPr="00AC2020">
        <w:rPr>
          <w:i/>
        </w:rPr>
        <w:t xml:space="preserve"> (székhely: 2092 Budakeszi, Fő utca 179.)</w:t>
      </w:r>
    </w:p>
    <w:p w14:paraId="44E3DBC1" w14:textId="34BE019C" w:rsidR="00121709" w:rsidRPr="00121709" w:rsidRDefault="00121709" w:rsidP="004238CE">
      <w:pPr>
        <w:ind w:left="1080" w:right="147"/>
        <w:jc w:val="both"/>
        <w:rPr>
          <w:b/>
          <w:i/>
        </w:rPr>
      </w:pPr>
      <w:r w:rsidRPr="00121709">
        <w:rPr>
          <w:i/>
        </w:rPr>
        <w:t>ellátott települések:</w:t>
      </w:r>
      <w:r>
        <w:rPr>
          <w:i/>
        </w:rPr>
        <w:t xml:space="preserve"> </w:t>
      </w:r>
      <w:r w:rsidRPr="00121709">
        <w:rPr>
          <w:b/>
          <w:i/>
        </w:rPr>
        <w:t xml:space="preserve">Budajenő, Budakeszi, Herceghalom, </w:t>
      </w:r>
      <w:proofErr w:type="gramStart"/>
      <w:r w:rsidRPr="00121709">
        <w:rPr>
          <w:b/>
          <w:i/>
        </w:rPr>
        <w:t>Nagykovácsi,  Pilisjászfalu</w:t>
      </w:r>
      <w:proofErr w:type="gramEnd"/>
      <w:r w:rsidRPr="00121709">
        <w:rPr>
          <w:b/>
          <w:i/>
        </w:rPr>
        <w:t xml:space="preserve">, </w:t>
      </w:r>
    </w:p>
    <w:p w14:paraId="61B3407E" w14:textId="77777777" w:rsidR="00121709" w:rsidRDefault="00121709" w:rsidP="004238CE">
      <w:pPr>
        <w:ind w:left="1080" w:right="147"/>
        <w:jc w:val="both"/>
        <w:rPr>
          <w:i/>
        </w:rPr>
      </w:pPr>
    </w:p>
    <w:p w14:paraId="75421A00" w14:textId="74725852" w:rsidR="004238CE" w:rsidRPr="00AC2020" w:rsidRDefault="004238CE" w:rsidP="004238CE">
      <w:pPr>
        <w:ind w:left="1080" w:right="147"/>
        <w:jc w:val="both"/>
        <w:rPr>
          <w:i/>
        </w:rPr>
      </w:pPr>
      <w:r w:rsidRPr="00AC2020">
        <w:rPr>
          <w:i/>
        </w:rPr>
        <w:t>ellátott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14:paraId="03EC68D7" w14:textId="77777777" w:rsidR="004238CE" w:rsidRPr="00AC2020" w:rsidRDefault="004238CE" w:rsidP="004238CE">
      <w:pPr>
        <w:ind w:left="1080" w:right="147"/>
        <w:jc w:val="both"/>
        <w:rPr>
          <w:i/>
        </w:rPr>
      </w:pPr>
      <w:r w:rsidRPr="00AC2020">
        <w:rPr>
          <w:i/>
        </w:rPr>
        <w:t>Budakörnyéki Közterület-felügyelet éves költségvetés alapján működik, költségvetését, az ellátott települések költségviselését a Társulási Tanács évente költségvetési határozatban – az igénybevétel arányában - állapítja meg.</w:t>
      </w:r>
    </w:p>
    <w:p w14:paraId="1F7EB6E1" w14:textId="77777777" w:rsidR="004238CE" w:rsidRPr="00AC2020" w:rsidRDefault="004238CE" w:rsidP="004238CE">
      <w:pPr>
        <w:pStyle w:val="Nincstrkz"/>
        <w:ind w:left="1080"/>
        <w:jc w:val="both"/>
        <w:rPr>
          <w:i/>
        </w:rPr>
      </w:pPr>
      <w:r w:rsidRPr="00AC2020">
        <w:rPr>
          <w:i/>
        </w:rPr>
        <w:t>A Társulás fenntartásában lévő intézmények részletezését és az azokban résztvevő egyes települések felsorolását a megállapodás 2/B. sz. melléklete tartalmazza.</w:t>
      </w:r>
    </w:p>
    <w:p w14:paraId="5B3AA71C" w14:textId="77777777" w:rsidR="004238CE" w:rsidRPr="00D22BD0" w:rsidRDefault="004238CE" w:rsidP="004238CE">
      <w:pPr>
        <w:pStyle w:val="Nincstrkz"/>
        <w:jc w:val="both"/>
      </w:pPr>
    </w:p>
    <w:p w14:paraId="26AB4112" w14:textId="77777777" w:rsidR="00F67D28" w:rsidRDefault="00F67D28" w:rsidP="00BA4EE0">
      <w:pPr>
        <w:jc w:val="both"/>
        <w:rPr>
          <w:bCs/>
        </w:rPr>
      </w:pPr>
    </w:p>
    <w:p w14:paraId="19C7CE0D" w14:textId="1BA0F1D2" w:rsidR="00F67D28" w:rsidRDefault="00F67D28" w:rsidP="00F67D28">
      <w:pPr>
        <w:pStyle w:val="Listaszerbekezds"/>
        <w:numPr>
          <w:ilvl w:val="0"/>
          <w:numId w:val="2"/>
        </w:numPr>
        <w:jc w:val="both"/>
        <w:rPr>
          <w:bCs/>
          <w:lang w:eastAsia="hu-HU"/>
        </w:rPr>
      </w:pPr>
      <w:r w:rsidRPr="00BA4EE0">
        <w:rPr>
          <w:bCs/>
          <w:lang w:eastAsia="hu-HU"/>
        </w:rPr>
        <w:t>A Budakörnyéki Önkormányzati Társulás Társulási Megállapodásának 2./</w:t>
      </w:r>
      <w:r>
        <w:rPr>
          <w:bCs/>
          <w:lang w:eastAsia="hu-HU"/>
        </w:rPr>
        <w:t>B</w:t>
      </w:r>
      <w:r w:rsidRPr="00BA4EE0">
        <w:rPr>
          <w:bCs/>
          <w:lang w:eastAsia="hu-HU"/>
        </w:rPr>
        <w:t xml:space="preserve"> számú melléklet </w:t>
      </w:r>
      <w:r>
        <w:rPr>
          <w:bCs/>
          <w:lang w:eastAsia="hu-HU"/>
        </w:rPr>
        <w:t>A. -</w:t>
      </w:r>
      <w:r w:rsidRPr="004238CE">
        <w:t xml:space="preserve"> </w:t>
      </w:r>
      <w:r w:rsidRPr="00F67D28">
        <w:t>Gyermekjóléti, szociális alap- és szakosított ellátási területen működő intézmények és az abban részes települések</w:t>
      </w:r>
      <w:r w:rsidRPr="004238CE">
        <w:t>:</w:t>
      </w:r>
      <w:r w:rsidRPr="00BA4EE0">
        <w:rPr>
          <w:bCs/>
          <w:lang w:eastAsia="hu-HU"/>
        </w:rPr>
        <w:t xml:space="preserve"> pontja az alábbiakra változik:</w:t>
      </w:r>
    </w:p>
    <w:p w14:paraId="3D0B4369" w14:textId="77777777" w:rsidR="00600A3E" w:rsidRDefault="00600A3E" w:rsidP="00600A3E">
      <w:pPr>
        <w:pStyle w:val="Listaszerbekezds"/>
        <w:autoSpaceDE w:val="0"/>
        <w:autoSpaceDN w:val="0"/>
        <w:adjustRightInd w:val="0"/>
        <w:spacing w:after="0" w:line="240" w:lineRule="auto"/>
        <w:ind w:left="360"/>
        <w:jc w:val="both"/>
        <w:rPr>
          <w:b/>
          <w:bCs/>
          <w:color w:val="000000"/>
        </w:rPr>
      </w:pPr>
    </w:p>
    <w:p w14:paraId="00A0E919" w14:textId="77777777" w:rsidR="00600A3E" w:rsidRPr="00980D69" w:rsidRDefault="00600A3E" w:rsidP="00600A3E">
      <w:pPr>
        <w:pStyle w:val="Listaszerbekezds"/>
        <w:autoSpaceDE w:val="0"/>
        <w:autoSpaceDN w:val="0"/>
        <w:adjustRightInd w:val="0"/>
        <w:spacing w:after="0" w:line="240" w:lineRule="auto"/>
        <w:ind w:left="360"/>
        <w:jc w:val="both"/>
        <w:rPr>
          <w:b/>
          <w:bCs/>
          <w:color w:val="000000"/>
        </w:rPr>
      </w:pPr>
    </w:p>
    <w:p w14:paraId="7425D77A" w14:textId="77777777" w:rsidR="00600A3E" w:rsidRPr="00526C4D" w:rsidRDefault="00600A3E" w:rsidP="00600A3E">
      <w:pPr>
        <w:pStyle w:val="Listaszerbekezds"/>
        <w:numPr>
          <w:ilvl w:val="2"/>
          <w:numId w:val="4"/>
        </w:numPr>
        <w:autoSpaceDE w:val="0"/>
        <w:autoSpaceDN w:val="0"/>
        <w:adjustRightInd w:val="0"/>
        <w:spacing w:after="0" w:line="240" w:lineRule="auto"/>
        <w:ind w:left="426"/>
        <w:jc w:val="both"/>
        <w:rPr>
          <w:b/>
          <w:bCs/>
          <w:i/>
          <w:color w:val="000000"/>
        </w:rPr>
      </w:pPr>
      <w:r w:rsidRPr="00980D69">
        <w:rPr>
          <w:b/>
          <w:bCs/>
          <w:color w:val="000000"/>
        </w:rPr>
        <w:t xml:space="preserve"> </w:t>
      </w:r>
      <w:r w:rsidRPr="00526C4D">
        <w:rPr>
          <w:b/>
          <w:bCs/>
          <w:i/>
          <w:color w:val="000000"/>
        </w:rPr>
        <w:t>Gyermekjóléti, szociális alap- és szakosított ellátási területen működő intézmények és az abban részes települések:</w:t>
      </w:r>
    </w:p>
    <w:p w14:paraId="6AC85655" w14:textId="77777777" w:rsidR="00600A3E" w:rsidRPr="00526C4D" w:rsidRDefault="00600A3E" w:rsidP="00600A3E">
      <w:pPr>
        <w:pStyle w:val="Listaszerbekezds"/>
        <w:autoSpaceDE w:val="0"/>
        <w:autoSpaceDN w:val="0"/>
        <w:adjustRightInd w:val="0"/>
        <w:spacing w:after="0" w:line="240" w:lineRule="auto"/>
        <w:jc w:val="both"/>
        <w:rPr>
          <w:b/>
          <w:bCs/>
          <w:i/>
          <w:color w:val="000000"/>
        </w:rPr>
      </w:pPr>
    </w:p>
    <w:p w14:paraId="22A4F431" w14:textId="77777777" w:rsidR="00600A3E" w:rsidRPr="00526C4D" w:rsidRDefault="00600A3E" w:rsidP="00600A3E">
      <w:pPr>
        <w:pStyle w:val="Listaszerbekezds"/>
        <w:numPr>
          <w:ilvl w:val="0"/>
          <w:numId w:val="6"/>
        </w:numPr>
        <w:jc w:val="both"/>
        <w:rPr>
          <w:b/>
          <w:bCs/>
          <w:i/>
          <w:color w:val="000000"/>
        </w:rPr>
      </w:pPr>
      <w:r w:rsidRPr="00526C4D">
        <w:rPr>
          <w:b/>
          <w:bCs/>
          <w:i/>
          <w:color w:val="000000"/>
        </w:rPr>
        <w:t xml:space="preserve">HÍD Szociális, Család és Gyermekjóléti Szolgálat és Központ </w:t>
      </w:r>
    </w:p>
    <w:p w14:paraId="2D38B246" w14:textId="77777777" w:rsidR="00600A3E" w:rsidRPr="00526C4D" w:rsidRDefault="00600A3E" w:rsidP="00600A3E">
      <w:pPr>
        <w:pStyle w:val="Listaszerbekezds"/>
        <w:autoSpaceDE w:val="0"/>
        <w:autoSpaceDN w:val="0"/>
        <w:adjustRightInd w:val="0"/>
        <w:spacing w:after="0" w:line="240" w:lineRule="auto"/>
        <w:ind w:left="2481"/>
        <w:jc w:val="both"/>
        <w:rPr>
          <w:bCs/>
          <w:i/>
          <w:color w:val="000000"/>
        </w:rPr>
      </w:pPr>
      <w:r w:rsidRPr="00526C4D">
        <w:rPr>
          <w:bCs/>
          <w:i/>
          <w:color w:val="000000"/>
          <w:u w:val="single"/>
        </w:rPr>
        <w:t>székhelye</w:t>
      </w:r>
      <w:r w:rsidRPr="00526C4D">
        <w:rPr>
          <w:bCs/>
          <w:i/>
          <w:color w:val="000000"/>
        </w:rPr>
        <w:t xml:space="preserve">: </w:t>
      </w:r>
      <w:r w:rsidRPr="00526C4D">
        <w:rPr>
          <w:bCs/>
          <w:i/>
          <w:color w:val="000000"/>
        </w:rPr>
        <w:tab/>
        <w:t>2092 Budakeszi, Erdő utca 83.</w:t>
      </w:r>
    </w:p>
    <w:p w14:paraId="731C034A" w14:textId="77777777" w:rsidR="00600A3E" w:rsidRPr="00526C4D" w:rsidRDefault="00600A3E" w:rsidP="00600A3E">
      <w:pPr>
        <w:pStyle w:val="Listaszerbekezds"/>
        <w:autoSpaceDE w:val="0"/>
        <w:autoSpaceDN w:val="0"/>
        <w:adjustRightInd w:val="0"/>
        <w:spacing w:after="0" w:line="240" w:lineRule="auto"/>
        <w:ind w:left="2481"/>
        <w:jc w:val="both"/>
        <w:rPr>
          <w:bCs/>
          <w:i/>
          <w:color w:val="000000"/>
        </w:rPr>
      </w:pPr>
      <w:r w:rsidRPr="00526C4D">
        <w:rPr>
          <w:bCs/>
          <w:i/>
          <w:color w:val="000000"/>
          <w:u w:val="single"/>
        </w:rPr>
        <w:t>telephelyei</w:t>
      </w:r>
      <w:r w:rsidRPr="00526C4D">
        <w:rPr>
          <w:bCs/>
          <w:i/>
          <w:color w:val="000000"/>
        </w:rPr>
        <w:t>:</w:t>
      </w:r>
      <w:r w:rsidRPr="00526C4D">
        <w:rPr>
          <w:bCs/>
          <w:i/>
          <w:color w:val="000000"/>
        </w:rPr>
        <w:tab/>
        <w:t>2092 Budakeszi, Fő utca 103.</w:t>
      </w:r>
    </w:p>
    <w:p w14:paraId="14B72240" w14:textId="77777777" w:rsidR="00600A3E" w:rsidRPr="00526C4D" w:rsidRDefault="00600A3E" w:rsidP="00600A3E">
      <w:pPr>
        <w:pStyle w:val="Listaszerbekezds"/>
        <w:autoSpaceDE w:val="0"/>
        <w:autoSpaceDN w:val="0"/>
        <w:adjustRightInd w:val="0"/>
        <w:spacing w:after="0" w:line="240" w:lineRule="auto"/>
        <w:ind w:left="2481"/>
        <w:jc w:val="both"/>
        <w:rPr>
          <w:bCs/>
          <w:i/>
          <w:color w:val="000000"/>
        </w:rPr>
      </w:pPr>
      <w:r w:rsidRPr="00526C4D">
        <w:rPr>
          <w:bCs/>
          <w:i/>
          <w:color w:val="000000"/>
        </w:rPr>
        <w:tab/>
      </w:r>
    </w:p>
    <w:p w14:paraId="50A9A82C" w14:textId="77777777" w:rsidR="00600A3E" w:rsidRPr="00526C4D" w:rsidRDefault="00600A3E" w:rsidP="00600A3E">
      <w:pPr>
        <w:pStyle w:val="Nincstrkz"/>
        <w:ind w:left="2340"/>
        <w:rPr>
          <w:b/>
          <w:i/>
        </w:rPr>
      </w:pPr>
      <w:r w:rsidRPr="00526C4D">
        <w:rPr>
          <w:b/>
          <w:i/>
        </w:rPr>
        <w:t xml:space="preserve">Budakeszi Város Önkormányzata </w:t>
      </w:r>
    </w:p>
    <w:p w14:paraId="17A57F4C" w14:textId="77777777" w:rsidR="00600A3E" w:rsidRPr="00526C4D" w:rsidRDefault="00600A3E" w:rsidP="00600A3E">
      <w:pPr>
        <w:pStyle w:val="Nincstrkz"/>
        <w:ind w:left="2340"/>
        <w:rPr>
          <w:i/>
        </w:rPr>
      </w:pPr>
      <w:r w:rsidRPr="00526C4D">
        <w:rPr>
          <w:i/>
        </w:rPr>
        <w:t>2092 Budakeszi, Fő utca 179.</w:t>
      </w:r>
    </w:p>
    <w:p w14:paraId="43113BE2" w14:textId="77777777" w:rsidR="00600A3E" w:rsidRPr="00526C4D" w:rsidRDefault="00600A3E" w:rsidP="00600A3E">
      <w:pPr>
        <w:pStyle w:val="Nincstrkz"/>
        <w:ind w:left="2340"/>
        <w:rPr>
          <w:i/>
        </w:rPr>
      </w:pPr>
      <w:r w:rsidRPr="00526C4D">
        <w:rPr>
          <w:i/>
        </w:rPr>
        <w:t>Képviseli: dr. Győri Ottilia polgármester</w:t>
      </w:r>
    </w:p>
    <w:p w14:paraId="07332C90" w14:textId="77777777" w:rsidR="00600A3E" w:rsidRPr="00526C4D" w:rsidRDefault="00600A3E" w:rsidP="00600A3E">
      <w:pPr>
        <w:pStyle w:val="Nincstrkz"/>
        <w:ind w:left="2340"/>
        <w:rPr>
          <w:i/>
        </w:rPr>
      </w:pPr>
    </w:p>
    <w:p w14:paraId="51415386" w14:textId="77777777" w:rsidR="00600A3E" w:rsidRPr="00526C4D" w:rsidRDefault="00600A3E" w:rsidP="00600A3E">
      <w:pPr>
        <w:pStyle w:val="Nincstrkz"/>
        <w:ind w:left="2340"/>
        <w:rPr>
          <w:b/>
          <w:i/>
        </w:rPr>
      </w:pPr>
      <w:r w:rsidRPr="00526C4D">
        <w:rPr>
          <w:b/>
          <w:i/>
        </w:rPr>
        <w:t>Budajenő Község Önkormányzata</w:t>
      </w:r>
    </w:p>
    <w:p w14:paraId="522E12E5" w14:textId="77777777" w:rsidR="00600A3E" w:rsidRPr="00526C4D" w:rsidRDefault="00600A3E" w:rsidP="00600A3E">
      <w:pPr>
        <w:pStyle w:val="Nincstrkz"/>
        <w:ind w:left="2340"/>
        <w:rPr>
          <w:i/>
        </w:rPr>
      </w:pPr>
      <w:r w:rsidRPr="00526C4D">
        <w:rPr>
          <w:i/>
        </w:rPr>
        <w:t>2093 Budajenő, Fő utca 1-3.</w:t>
      </w:r>
    </w:p>
    <w:p w14:paraId="4C97C584" w14:textId="77777777" w:rsidR="00600A3E" w:rsidRPr="00526C4D" w:rsidRDefault="00600A3E" w:rsidP="00600A3E">
      <w:pPr>
        <w:pStyle w:val="Nincstrkz"/>
        <w:ind w:left="2340"/>
        <w:rPr>
          <w:i/>
        </w:rPr>
      </w:pPr>
      <w:r w:rsidRPr="00526C4D">
        <w:rPr>
          <w:i/>
        </w:rPr>
        <w:t>Képviseli: Budai István polgármester</w:t>
      </w:r>
    </w:p>
    <w:p w14:paraId="75812920" w14:textId="77777777" w:rsidR="00600A3E" w:rsidRPr="00526C4D" w:rsidRDefault="00600A3E" w:rsidP="00600A3E">
      <w:pPr>
        <w:pStyle w:val="Nincstrkz"/>
        <w:ind w:left="2340"/>
        <w:rPr>
          <w:bCs/>
          <w:i/>
          <w:color w:val="000000"/>
        </w:rPr>
      </w:pPr>
    </w:p>
    <w:p w14:paraId="77139819" w14:textId="77777777" w:rsidR="00600A3E" w:rsidRPr="00526C4D" w:rsidRDefault="00600A3E" w:rsidP="00600A3E">
      <w:pPr>
        <w:pStyle w:val="Listaszerbekezds"/>
        <w:autoSpaceDE w:val="0"/>
        <w:autoSpaceDN w:val="0"/>
        <w:adjustRightInd w:val="0"/>
        <w:spacing w:after="0" w:line="240" w:lineRule="auto"/>
        <w:ind w:left="2016" w:firstLine="324"/>
        <w:jc w:val="both"/>
        <w:rPr>
          <w:b/>
          <w:i/>
          <w:color w:val="000000"/>
        </w:rPr>
      </w:pPr>
      <w:r w:rsidRPr="00526C4D">
        <w:rPr>
          <w:b/>
          <w:i/>
          <w:color w:val="000000"/>
        </w:rPr>
        <w:t>Nagykovácsi Nagyközség Önkormányzata</w:t>
      </w:r>
    </w:p>
    <w:p w14:paraId="45BEF171" w14:textId="77777777" w:rsidR="00600A3E" w:rsidRPr="00526C4D" w:rsidRDefault="00600A3E" w:rsidP="00600A3E">
      <w:pPr>
        <w:pStyle w:val="Listaszerbekezds"/>
        <w:autoSpaceDE w:val="0"/>
        <w:autoSpaceDN w:val="0"/>
        <w:adjustRightInd w:val="0"/>
        <w:spacing w:after="0" w:line="240" w:lineRule="auto"/>
        <w:ind w:left="2016" w:firstLine="324"/>
        <w:jc w:val="both"/>
        <w:rPr>
          <w:i/>
          <w:color w:val="000000"/>
        </w:rPr>
      </w:pPr>
      <w:r w:rsidRPr="00526C4D">
        <w:rPr>
          <w:i/>
          <w:color w:val="000000"/>
        </w:rPr>
        <w:t>2094 Nagykovácsi, Kossuth Lajos u. 61.</w:t>
      </w:r>
    </w:p>
    <w:p w14:paraId="4941475A" w14:textId="77777777" w:rsidR="00600A3E" w:rsidRPr="00526C4D" w:rsidRDefault="00600A3E" w:rsidP="00600A3E">
      <w:pPr>
        <w:pStyle w:val="Listaszerbekezds"/>
        <w:autoSpaceDE w:val="0"/>
        <w:autoSpaceDN w:val="0"/>
        <w:adjustRightInd w:val="0"/>
        <w:spacing w:after="0" w:line="240" w:lineRule="auto"/>
        <w:ind w:left="2016" w:firstLine="324"/>
        <w:jc w:val="both"/>
        <w:rPr>
          <w:i/>
          <w:color w:val="000000"/>
        </w:rPr>
      </w:pPr>
      <w:r w:rsidRPr="00526C4D">
        <w:rPr>
          <w:i/>
          <w:color w:val="000000"/>
        </w:rPr>
        <w:t>Képviseli: Kiszelné Mohos Katalin polgármester</w:t>
      </w:r>
    </w:p>
    <w:p w14:paraId="685B3696" w14:textId="77777777" w:rsidR="00600A3E" w:rsidRPr="00526C4D" w:rsidRDefault="00600A3E" w:rsidP="00600A3E">
      <w:pPr>
        <w:pStyle w:val="Listaszerbekezds"/>
        <w:autoSpaceDE w:val="0"/>
        <w:autoSpaceDN w:val="0"/>
        <w:adjustRightInd w:val="0"/>
        <w:spacing w:after="0" w:line="240" w:lineRule="auto"/>
        <w:ind w:left="2016" w:firstLine="324"/>
        <w:jc w:val="both"/>
        <w:rPr>
          <w:b/>
          <w:i/>
          <w:color w:val="000000"/>
        </w:rPr>
      </w:pPr>
    </w:p>
    <w:p w14:paraId="0E4A121B" w14:textId="77777777" w:rsidR="00600A3E" w:rsidRPr="00526C4D" w:rsidRDefault="00600A3E" w:rsidP="00600A3E">
      <w:pPr>
        <w:pStyle w:val="Listaszerbekezds"/>
        <w:autoSpaceDE w:val="0"/>
        <w:autoSpaceDN w:val="0"/>
        <w:adjustRightInd w:val="0"/>
        <w:spacing w:after="0" w:line="240" w:lineRule="auto"/>
        <w:ind w:left="2016" w:firstLine="324"/>
        <w:jc w:val="both"/>
        <w:rPr>
          <w:b/>
          <w:i/>
          <w:color w:val="000000"/>
        </w:rPr>
      </w:pPr>
      <w:r w:rsidRPr="00526C4D">
        <w:rPr>
          <w:b/>
          <w:i/>
          <w:color w:val="000000"/>
        </w:rPr>
        <w:t>Telki Község Önkormányzata</w:t>
      </w:r>
    </w:p>
    <w:p w14:paraId="4AA541B7" w14:textId="77777777" w:rsidR="00600A3E" w:rsidRPr="00526C4D" w:rsidRDefault="00600A3E" w:rsidP="00600A3E">
      <w:pPr>
        <w:pStyle w:val="Listaszerbekezds"/>
        <w:autoSpaceDE w:val="0"/>
        <w:autoSpaceDN w:val="0"/>
        <w:adjustRightInd w:val="0"/>
        <w:spacing w:after="0" w:line="240" w:lineRule="auto"/>
        <w:ind w:left="2016" w:firstLine="324"/>
        <w:jc w:val="both"/>
        <w:rPr>
          <w:i/>
          <w:color w:val="000000"/>
        </w:rPr>
      </w:pPr>
      <w:r w:rsidRPr="00526C4D">
        <w:rPr>
          <w:i/>
          <w:color w:val="000000"/>
        </w:rPr>
        <w:t>2089 Telki, Petőfi Sándor utca 1.</w:t>
      </w:r>
    </w:p>
    <w:p w14:paraId="40D6F441" w14:textId="77777777" w:rsidR="00600A3E" w:rsidRPr="00526C4D" w:rsidRDefault="00600A3E" w:rsidP="00600A3E">
      <w:pPr>
        <w:pStyle w:val="Listaszerbekezds"/>
        <w:autoSpaceDE w:val="0"/>
        <w:autoSpaceDN w:val="0"/>
        <w:adjustRightInd w:val="0"/>
        <w:spacing w:after="0" w:line="240" w:lineRule="auto"/>
        <w:ind w:left="2016" w:firstLine="324"/>
        <w:jc w:val="both"/>
        <w:rPr>
          <w:i/>
          <w:color w:val="000000"/>
        </w:rPr>
      </w:pPr>
      <w:r w:rsidRPr="00526C4D">
        <w:rPr>
          <w:i/>
          <w:color w:val="000000"/>
        </w:rPr>
        <w:t>Képviseli: Deltai Károly polgármester</w:t>
      </w:r>
    </w:p>
    <w:p w14:paraId="1165353D" w14:textId="77777777" w:rsidR="00600A3E" w:rsidRPr="00526C4D" w:rsidRDefault="00600A3E" w:rsidP="00600A3E">
      <w:pPr>
        <w:pStyle w:val="Listaszerbekezds"/>
        <w:autoSpaceDE w:val="0"/>
        <w:autoSpaceDN w:val="0"/>
        <w:adjustRightInd w:val="0"/>
        <w:spacing w:after="0" w:line="240" w:lineRule="auto"/>
        <w:ind w:left="1800"/>
        <w:jc w:val="both"/>
        <w:rPr>
          <w:i/>
          <w:color w:val="000000"/>
        </w:rPr>
      </w:pPr>
      <w:r w:rsidRPr="00526C4D">
        <w:rPr>
          <w:i/>
          <w:color w:val="000000"/>
        </w:rPr>
        <w:t xml:space="preserve"> </w:t>
      </w:r>
    </w:p>
    <w:p w14:paraId="72B80D8B" w14:textId="77777777" w:rsidR="00600A3E" w:rsidRPr="00526C4D" w:rsidRDefault="00600A3E" w:rsidP="00600A3E">
      <w:pPr>
        <w:pStyle w:val="Nincstrkz"/>
        <w:ind w:left="1632" w:firstLine="708"/>
        <w:rPr>
          <w:b/>
          <w:i/>
        </w:rPr>
      </w:pPr>
      <w:r w:rsidRPr="00526C4D">
        <w:rPr>
          <w:b/>
          <w:i/>
        </w:rPr>
        <w:t>Tök Község Önkormányzata</w:t>
      </w:r>
    </w:p>
    <w:p w14:paraId="19EC8A08" w14:textId="77777777" w:rsidR="00600A3E" w:rsidRPr="00526C4D" w:rsidRDefault="00600A3E" w:rsidP="00600A3E">
      <w:pPr>
        <w:pStyle w:val="Nincstrkz"/>
        <w:ind w:left="2340"/>
        <w:rPr>
          <w:i/>
        </w:rPr>
      </w:pPr>
      <w:r w:rsidRPr="00526C4D">
        <w:rPr>
          <w:i/>
        </w:rPr>
        <w:t>2073 Tök Fő utca 1.</w:t>
      </w:r>
    </w:p>
    <w:p w14:paraId="22780430" w14:textId="77777777" w:rsidR="00600A3E" w:rsidRPr="00526C4D" w:rsidRDefault="00600A3E" w:rsidP="00600A3E">
      <w:pPr>
        <w:pStyle w:val="Nincstrkz"/>
        <w:ind w:left="2340"/>
        <w:rPr>
          <w:i/>
        </w:rPr>
      </w:pPr>
      <w:r w:rsidRPr="00526C4D">
        <w:rPr>
          <w:i/>
        </w:rPr>
        <w:t>Képviseli: Bősze András polgármester</w:t>
      </w:r>
    </w:p>
    <w:p w14:paraId="71457083" w14:textId="77777777" w:rsidR="00600A3E" w:rsidRPr="00526C4D" w:rsidRDefault="00600A3E" w:rsidP="00600A3E">
      <w:pPr>
        <w:pStyle w:val="Nincstrkz"/>
        <w:ind w:left="2340"/>
        <w:rPr>
          <w:b/>
          <w:bCs/>
          <w:i/>
          <w:color w:val="000000"/>
        </w:rPr>
      </w:pPr>
    </w:p>
    <w:p w14:paraId="0FFA51F2" w14:textId="77777777" w:rsidR="00600A3E" w:rsidRPr="00526C4D" w:rsidRDefault="00600A3E" w:rsidP="00600A3E">
      <w:pPr>
        <w:pStyle w:val="Nincstrkz"/>
        <w:ind w:left="2340"/>
        <w:rPr>
          <w:b/>
          <w:bCs/>
          <w:i/>
          <w:color w:val="000000"/>
        </w:rPr>
      </w:pPr>
      <w:r w:rsidRPr="00526C4D">
        <w:rPr>
          <w:b/>
          <w:bCs/>
          <w:i/>
          <w:color w:val="000000"/>
        </w:rPr>
        <w:t>Remeteszőlős Község Önkormányzata</w:t>
      </w:r>
    </w:p>
    <w:p w14:paraId="11266A3D" w14:textId="77777777" w:rsidR="00600A3E" w:rsidRPr="00526C4D" w:rsidRDefault="00600A3E" w:rsidP="00600A3E">
      <w:pPr>
        <w:pStyle w:val="Nincstrkz"/>
        <w:ind w:left="2340"/>
        <w:rPr>
          <w:i/>
        </w:rPr>
      </w:pPr>
      <w:r w:rsidRPr="00526C4D">
        <w:rPr>
          <w:i/>
        </w:rPr>
        <w:t xml:space="preserve"> 2090 Remeteszőlős, Vénusz u. 8-10.</w:t>
      </w:r>
    </w:p>
    <w:p w14:paraId="09C657EB" w14:textId="77777777" w:rsidR="00600A3E" w:rsidRPr="00526C4D" w:rsidRDefault="00600A3E" w:rsidP="00600A3E">
      <w:pPr>
        <w:pStyle w:val="Nincstrkz"/>
        <w:ind w:left="2340"/>
        <w:rPr>
          <w:i/>
        </w:rPr>
      </w:pPr>
      <w:r w:rsidRPr="00526C4D">
        <w:rPr>
          <w:i/>
          <w:color w:val="000000"/>
        </w:rPr>
        <w:t>Képviseli: Szathmáry Gergely polgármester</w:t>
      </w:r>
    </w:p>
    <w:p w14:paraId="192776DD" w14:textId="77777777" w:rsidR="00600A3E" w:rsidRPr="00526C4D" w:rsidRDefault="00600A3E" w:rsidP="00600A3E">
      <w:pPr>
        <w:pStyle w:val="Listaszerbekezds"/>
        <w:autoSpaceDE w:val="0"/>
        <w:autoSpaceDN w:val="0"/>
        <w:adjustRightInd w:val="0"/>
        <w:spacing w:after="0" w:line="240" w:lineRule="auto"/>
        <w:jc w:val="both"/>
        <w:rPr>
          <w:bCs/>
          <w:i/>
          <w:color w:val="000000"/>
          <w:u w:val="single"/>
        </w:rPr>
      </w:pPr>
    </w:p>
    <w:p w14:paraId="1A07C15F" w14:textId="77777777" w:rsidR="00600A3E" w:rsidRPr="00526C4D" w:rsidRDefault="00600A3E" w:rsidP="00600A3E">
      <w:pPr>
        <w:pStyle w:val="Listaszerbekezds"/>
        <w:autoSpaceDE w:val="0"/>
        <w:autoSpaceDN w:val="0"/>
        <w:adjustRightInd w:val="0"/>
        <w:spacing w:after="0" w:line="240" w:lineRule="auto"/>
        <w:jc w:val="both"/>
        <w:rPr>
          <w:bCs/>
          <w:i/>
          <w:color w:val="000000"/>
          <w:u w:val="single"/>
        </w:rPr>
      </w:pPr>
    </w:p>
    <w:p w14:paraId="36921F1F" w14:textId="77777777" w:rsidR="00600A3E" w:rsidRPr="00526C4D" w:rsidRDefault="00600A3E" w:rsidP="00600A3E">
      <w:pPr>
        <w:pStyle w:val="Listaszerbekezds"/>
        <w:autoSpaceDE w:val="0"/>
        <w:autoSpaceDN w:val="0"/>
        <w:adjustRightInd w:val="0"/>
        <w:spacing w:after="0" w:line="240" w:lineRule="auto"/>
        <w:jc w:val="both"/>
        <w:rPr>
          <w:bCs/>
          <w:i/>
          <w:color w:val="000000"/>
          <w:u w:val="single"/>
        </w:rPr>
      </w:pPr>
    </w:p>
    <w:p w14:paraId="1EC0B84A" w14:textId="77777777" w:rsidR="00600A3E" w:rsidRPr="00526C4D" w:rsidRDefault="00600A3E" w:rsidP="00600A3E">
      <w:pPr>
        <w:pStyle w:val="Listaszerbekezds"/>
        <w:autoSpaceDE w:val="0"/>
        <w:autoSpaceDN w:val="0"/>
        <w:adjustRightInd w:val="0"/>
        <w:spacing w:after="0" w:line="240" w:lineRule="auto"/>
        <w:jc w:val="both"/>
        <w:rPr>
          <w:bCs/>
          <w:i/>
          <w:color w:val="000000"/>
          <w:u w:val="single"/>
        </w:rPr>
      </w:pPr>
      <w:r w:rsidRPr="00526C4D">
        <w:rPr>
          <w:bCs/>
          <w:i/>
          <w:color w:val="000000"/>
          <w:u w:val="single"/>
        </w:rPr>
        <w:lastRenderedPageBreak/>
        <w:t>Az ellátottak számára nyitva álló egyéb helyiségek:</w:t>
      </w:r>
    </w:p>
    <w:p w14:paraId="626AA20F" w14:textId="77777777" w:rsidR="00600A3E" w:rsidRPr="00374DED" w:rsidRDefault="00600A3E" w:rsidP="00600A3E">
      <w:pPr>
        <w:pStyle w:val="Listaszerbekezds"/>
        <w:numPr>
          <w:ilvl w:val="0"/>
          <w:numId w:val="7"/>
        </w:numPr>
        <w:rPr>
          <w:i/>
        </w:rPr>
      </w:pPr>
      <w:r w:rsidRPr="00374DED">
        <w:rPr>
          <w:i/>
        </w:rPr>
        <w:t>2092 Budakeszi, Fő utca 164.</w:t>
      </w:r>
    </w:p>
    <w:p w14:paraId="2FD7F59D" w14:textId="5E39063F" w:rsidR="00600A3E" w:rsidRDefault="00600A3E" w:rsidP="00600A3E">
      <w:pPr>
        <w:pStyle w:val="Listaszerbekezds"/>
        <w:numPr>
          <w:ilvl w:val="0"/>
          <w:numId w:val="7"/>
        </w:numPr>
        <w:rPr>
          <w:i/>
        </w:rPr>
      </w:pPr>
      <w:r w:rsidRPr="00374DED">
        <w:rPr>
          <w:i/>
        </w:rPr>
        <w:t xml:space="preserve">2092 Budakeszi, </w:t>
      </w:r>
      <w:r>
        <w:rPr>
          <w:i/>
        </w:rPr>
        <w:t xml:space="preserve">Erkel u. </w:t>
      </w:r>
      <w:r w:rsidR="00472190">
        <w:rPr>
          <w:i/>
        </w:rPr>
        <w:t>87/B</w:t>
      </w:r>
      <w:r>
        <w:rPr>
          <w:i/>
        </w:rPr>
        <w:t>.</w:t>
      </w:r>
    </w:p>
    <w:p w14:paraId="0AF64B8D" w14:textId="77777777" w:rsidR="00600A3E" w:rsidRDefault="00600A3E" w:rsidP="00600A3E">
      <w:pPr>
        <w:pStyle w:val="Listaszerbekezds"/>
        <w:numPr>
          <w:ilvl w:val="0"/>
          <w:numId w:val="7"/>
        </w:numPr>
        <w:rPr>
          <w:i/>
        </w:rPr>
      </w:pPr>
      <w:r>
        <w:rPr>
          <w:i/>
        </w:rPr>
        <w:t>2092 Budakeszi, Erdő utca 83.</w:t>
      </w:r>
    </w:p>
    <w:p w14:paraId="25BD0696" w14:textId="77777777" w:rsidR="00600A3E" w:rsidRPr="00526C4D" w:rsidRDefault="00600A3E" w:rsidP="00600A3E">
      <w:pPr>
        <w:pStyle w:val="Listaszerbekezds"/>
        <w:numPr>
          <w:ilvl w:val="0"/>
          <w:numId w:val="7"/>
        </w:numPr>
        <w:rPr>
          <w:i/>
        </w:rPr>
      </w:pPr>
      <w:r w:rsidRPr="00526C4D">
        <w:rPr>
          <w:i/>
        </w:rPr>
        <w:t xml:space="preserve">2093 Budajenő, </w:t>
      </w:r>
      <w:r>
        <w:rPr>
          <w:i/>
        </w:rPr>
        <w:t>Kossuth Lajos u. 4-10.</w:t>
      </w:r>
      <w:r w:rsidRPr="00526C4D">
        <w:rPr>
          <w:i/>
        </w:rPr>
        <w:t xml:space="preserve"> </w:t>
      </w:r>
    </w:p>
    <w:p w14:paraId="5FB28254" w14:textId="77777777" w:rsidR="00600A3E" w:rsidRPr="00526C4D" w:rsidRDefault="00600A3E" w:rsidP="00600A3E">
      <w:pPr>
        <w:pStyle w:val="Listaszerbekezds"/>
        <w:numPr>
          <w:ilvl w:val="0"/>
          <w:numId w:val="7"/>
        </w:numPr>
        <w:rPr>
          <w:i/>
        </w:rPr>
      </w:pPr>
      <w:r w:rsidRPr="00526C4D">
        <w:rPr>
          <w:i/>
        </w:rPr>
        <w:t xml:space="preserve">2073 Tök, Kútvölgy tér 15. </w:t>
      </w:r>
    </w:p>
    <w:p w14:paraId="5E3EC88D" w14:textId="77777777" w:rsidR="00600A3E" w:rsidRPr="00526C4D" w:rsidRDefault="00600A3E" w:rsidP="00600A3E">
      <w:pPr>
        <w:pStyle w:val="Listaszerbekezds"/>
        <w:numPr>
          <w:ilvl w:val="0"/>
          <w:numId w:val="7"/>
        </w:numPr>
        <w:rPr>
          <w:i/>
        </w:rPr>
      </w:pPr>
      <w:r w:rsidRPr="00526C4D">
        <w:rPr>
          <w:i/>
        </w:rPr>
        <w:t>2090 Remeteszőlős, Vénusz u. 8-10.</w:t>
      </w:r>
    </w:p>
    <w:p w14:paraId="29A0A29D" w14:textId="77777777" w:rsidR="00600A3E" w:rsidRPr="00374DED" w:rsidRDefault="00600A3E" w:rsidP="00600A3E">
      <w:pPr>
        <w:pStyle w:val="Listaszerbekezds"/>
        <w:numPr>
          <w:ilvl w:val="0"/>
          <w:numId w:val="7"/>
        </w:numPr>
        <w:rPr>
          <w:bCs/>
          <w:i/>
          <w:color w:val="000000"/>
        </w:rPr>
      </w:pPr>
      <w:r w:rsidRPr="00526C4D">
        <w:rPr>
          <w:i/>
        </w:rPr>
        <w:t>2089 Telki, Petőfi u. 01.</w:t>
      </w:r>
    </w:p>
    <w:p w14:paraId="128B2F43" w14:textId="77777777" w:rsidR="00600A3E" w:rsidRPr="00526C4D" w:rsidRDefault="00600A3E" w:rsidP="00600A3E">
      <w:pPr>
        <w:pStyle w:val="Listaszerbekezds"/>
        <w:numPr>
          <w:ilvl w:val="0"/>
          <w:numId w:val="7"/>
        </w:numPr>
        <w:autoSpaceDE w:val="0"/>
        <w:autoSpaceDN w:val="0"/>
        <w:adjustRightInd w:val="0"/>
        <w:spacing w:after="0" w:line="240" w:lineRule="auto"/>
        <w:jc w:val="both"/>
        <w:rPr>
          <w:bCs/>
          <w:i/>
          <w:color w:val="000000"/>
        </w:rPr>
      </w:pPr>
      <w:r w:rsidRPr="00526C4D">
        <w:rPr>
          <w:bCs/>
          <w:i/>
          <w:color w:val="000000"/>
        </w:rPr>
        <w:t>209</w:t>
      </w:r>
      <w:r>
        <w:rPr>
          <w:bCs/>
          <w:i/>
          <w:color w:val="000000"/>
        </w:rPr>
        <w:t>4 Nagykovácsi, Pók utca 58.</w:t>
      </w:r>
    </w:p>
    <w:p w14:paraId="12EC1407" w14:textId="77777777" w:rsidR="00F67D28" w:rsidRPr="00271B8E" w:rsidRDefault="00F67D28" w:rsidP="00BA4EE0">
      <w:pPr>
        <w:jc w:val="both"/>
        <w:rPr>
          <w:bCs/>
          <w:i/>
        </w:rPr>
      </w:pPr>
    </w:p>
    <w:p w14:paraId="0BC8C433" w14:textId="77777777" w:rsidR="00F67D28" w:rsidRDefault="00F67D28" w:rsidP="00BA4EE0">
      <w:pPr>
        <w:jc w:val="both"/>
        <w:rPr>
          <w:bCs/>
        </w:rPr>
      </w:pPr>
    </w:p>
    <w:p w14:paraId="011CFF9B" w14:textId="149742B9" w:rsidR="00BA4EE0" w:rsidRPr="00BA4EE0" w:rsidRDefault="006238BA" w:rsidP="004238CE">
      <w:pPr>
        <w:pStyle w:val="Listaszerbekezds"/>
        <w:numPr>
          <w:ilvl w:val="0"/>
          <w:numId w:val="2"/>
        </w:numPr>
        <w:jc w:val="both"/>
        <w:rPr>
          <w:bCs/>
          <w:lang w:eastAsia="hu-HU"/>
        </w:rPr>
      </w:pPr>
      <w:r w:rsidRPr="00BA4EE0">
        <w:rPr>
          <w:bCs/>
          <w:lang w:eastAsia="hu-HU"/>
        </w:rPr>
        <w:t xml:space="preserve">A Budakörnyéki Önkormányzati Társulás Társulási Megállapodásának </w:t>
      </w:r>
      <w:r w:rsidR="00BA4EE0" w:rsidRPr="00BA4EE0">
        <w:rPr>
          <w:bCs/>
          <w:lang w:eastAsia="hu-HU"/>
        </w:rPr>
        <w:t xml:space="preserve">2./B számú melléklet </w:t>
      </w:r>
      <w:r w:rsidR="004238CE">
        <w:rPr>
          <w:bCs/>
          <w:lang w:eastAsia="hu-HU"/>
        </w:rPr>
        <w:t>B. -</w:t>
      </w:r>
      <w:r w:rsidR="004238CE" w:rsidRPr="004238CE">
        <w:t xml:space="preserve"> Közbiztonság, közrend, közterület rendje területen működő intézmény és az abban részes települések:</w:t>
      </w:r>
      <w:r w:rsidR="00BA4EE0" w:rsidRPr="00BA4EE0">
        <w:rPr>
          <w:bCs/>
          <w:lang w:eastAsia="hu-HU"/>
        </w:rPr>
        <w:t xml:space="preserve"> pontja az alábbiakra változik:</w:t>
      </w:r>
    </w:p>
    <w:p w14:paraId="63788630" w14:textId="77777777" w:rsidR="00BA4EE0" w:rsidRPr="00BA4EE0" w:rsidRDefault="00BA4EE0" w:rsidP="00BA4EE0">
      <w:pPr>
        <w:pStyle w:val="Listaszerbekezds"/>
        <w:jc w:val="both"/>
        <w:rPr>
          <w:bCs/>
          <w:lang w:eastAsia="hu-HU"/>
        </w:rPr>
      </w:pPr>
    </w:p>
    <w:p w14:paraId="67F926DA" w14:textId="77777777" w:rsidR="00F67D28" w:rsidRPr="00F67D28" w:rsidRDefault="00F67D28" w:rsidP="00F67D28">
      <w:pPr>
        <w:ind w:right="147"/>
        <w:jc w:val="both"/>
        <w:rPr>
          <w:b/>
          <w:i/>
        </w:rPr>
      </w:pPr>
      <w:r w:rsidRPr="00980D69">
        <w:rPr>
          <w:b/>
        </w:rPr>
        <w:t xml:space="preserve">B. </w:t>
      </w:r>
      <w:r w:rsidRPr="00F67D28">
        <w:rPr>
          <w:b/>
          <w:i/>
        </w:rPr>
        <w:t>Közbiztonság, közrend, közterület rendje területen működő intézmény és az abban részes települések:</w:t>
      </w:r>
    </w:p>
    <w:p w14:paraId="5C545AE7" w14:textId="77777777" w:rsidR="00F67D28" w:rsidRPr="00F67D28" w:rsidRDefault="00F67D28" w:rsidP="00F67D28">
      <w:pPr>
        <w:ind w:leftChars="709" w:left="1702" w:right="147" w:firstLine="348"/>
        <w:jc w:val="both"/>
        <w:rPr>
          <w:b/>
          <w:i/>
        </w:rPr>
      </w:pPr>
    </w:p>
    <w:p w14:paraId="2B30245D" w14:textId="77777777" w:rsidR="00F67D28" w:rsidRPr="00F67D28" w:rsidRDefault="00F67D28" w:rsidP="00F67D28">
      <w:pPr>
        <w:pStyle w:val="Nincstrkz"/>
        <w:ind w:left="2124"/>
        <w:rPr>
          <w:b/>
          <w:i/>
        </w:rPr>
      </w:pPr>
      <w:r w:rsidRPr="00F67D28">
        <w:rPr>
          <w:b/>
          <w:i/>
        </w:rPr>
        <w:t>1.) Budakörnyéki Közterület-felügyelet</w:t>
      </w:r>
    </w:p>
    <w:p w14:paraId="70EFD275" w14:textId="77777777" w:rsidR="00F67D28" w:rsidRPr="00F67D28" w:rsidRDefault="00F67D28" w:rsidP="00F67D28">
      <w:pPr>
        <w:pStyle w:val="Nincstrkz"/>
        <w:ind w:left="2124"/>
        <w:rPr>
          <w:b/>
          <w:i/>
        </w:rPr>
      </w:pPr>
      <w:r w:rsidRPr="00F67D28">
        <w:rPr>
          <w:b/>
          <w:i/>
        </w:rPr>
        <w:t xml:space="preserve">     2092 Budakeszi, Fő utca 179.</w:t>
      </w:r>
    </w:p>
    <w:p w14:paraId="3B69C811" w14:textId="77777777" w:rsidR="00F67D28" w:rsidRPr="00F67D28" w:rsidRDefault="00F67D28" w:rsidP="00F67D28">
      <w:pPr>
        <w:pStyle w:val="Nincstrkz"/>
        <w:ind w:left="2124"/>
        <w:rPr>
          <w:b/>
          <w:i/>
        </w:rPr>
      </w:pPr>
    </w:p>
    <w:p w14:paraId="642D0DDD" w14:textId="77777777" w:rsidR="00F67D28" w:rsidRPr="00F67D28" w:rsidRDefault="00F67D28" w:rsidP="00F67D28">
      <w:pPr>
        <w:pStyle w:val="Listaszerbekezds"/>
        <w:autoSpaceDE w:val="0"/>
        <w:autoSpaceDN w:val="0"/>
        <w:adjustRightInd w:val="0"/>
        <w:spacing w:after="0" w:line="240" w:lineRule="auto"/>
        <w:ind w:left="2340" w:right="147"/>
        <w:jc w:val="both"/>
        <w:rPr>
          <w:bCs/>
          <w:i/>
          <w:color w:val="000000"/>
        </w:rPr>
      </w:pPr>
      <w:r w:rsidRPr="00F67D28">
        <w:rPr>
          <w:bCs/>
          <w:i/>
          <w:color w:val="000000"/>
        </w:rPr>
        <w:t>Budajenő Község Önkormányzata</w:t>
      </w:r>
    </w:p>
    <w:p w14:paraId="2F79C163" w14:textId="77777777" w:rsidR="00F67D28" w:rsidRPr="00F67D28" w:rsidRDefault="00F67D28" w:rsidP="00F67D28">
      <w:pPr>
        <w:pStyle w:val="Listaszerbekezds"/>
        <w:autoSpaceDE w:val="0"/>
        <w:autoSpaceDN w:val="0"/>
        <w:adjustRightInd w:val="0"/>
        <w:spacing w:after="0" w:line="240" w:lineRule="auto"/>
        <w:ind w:leftChars="975" w:left="2340" w:right="147"/>
        <w:jc w:val="both"/>
        <w:rPr>
          <w:i/>
          <w:color w:val="000000"/>
        </w:rPr>
      </w:pPr>
      <w:r w:rsidRPr="00F67D28">
        <w:rPr>
          <w:i/>
          <w:color w:val="000000"/>
        </w:rPr>
        <w:t>2093 Budajenő, Fő utca 1-3.</w:t>
      </w:r>
    </w:p>
    <w:p w14:paraId="6CFCAE3B" w14:textId="77777777" w:rsidR="00F67D28" w:rsidRPr="00F67D28" w:rsidRDefault="00F67D28" w:rsidP="00F67D28">
      <w:pPr>
        <w:pStyle w:val="Listaszerbekezds"/>
        <w:autoSpaceDE w:val="0"/>
        <w:autoSpaceDN w:val="0"/>
        <w:adjustRightInd w:val="0"/>
        <w:spacing w:after="0" w:line="240" w:lineRule="auto"/>
        <w:ind w:leftChars="975" w:left="2340" w:right="147"/>
        <w:jc w:val="both"/>
        <w:rPr>
          <w:i/>
          <w:color w:val="000000"/>
        </w:rPr>
      </w:pPr>
      <w:r w:rsidRPr="00F67D28">
        <w:rPr>
          <w:i/>
          <w:color w:val="000000"/>
        </w:rPr>
        <w:t>Képviseli: Budai István polgármester</w:t>
      </w:r>
    </w:p>
    <w:p w14:paraId="34B50146" w14:textId="77777777" w:rsidR="00F67D28" w:rsidRPr="00F67D28" w:rsidRDefault="00F67D28" w:rsidP="00F67D28">
      <w:pPr>
        <w:pStyle w:val="Listaszerbekezds"/>
        <w:autoSpaceDE w:val="0"/>
        <w:autoSpaceDN w:val="0"/>
        <w:adjustRightInd w:val="0"/>
        <w:spacing w:after="0" w:line="240" w:lineRule="auto"/>
        <w:ind w:leftChars="975" w:left="2340" w:right="147"/>
        <w:jc w:val="both"/>
        <w:rPr>
          <w:i/>
          <w:color w:val="000000"/>
        </w:rPr>
      </w:pPr>
    </w:p>
    <w:p w14:paraId="1EFEAD61" w14:textId="77777777" w:rsidR="00F67D28" w:rsidRPr="00F67D28" w:rsidRDefault="00F67D28" w:rsidP="00F67D28">
      <w:pPr>
        <w:pStyle w:val="Nincstrkz"/>
        <w:ind w:left="2340"/>
        <w:rPr>
          <w:i/>
        </w:rPr>
      </w:pPr>
      <w:r w:rsidRPr="00F67D28">
        <w:rPr>
          <w:i/>
        </w:rPr>
        <w:t xml:space="preserve">Budakeszi Város Önkormányzata </w:t>
      </w:r>
    </w:p>
    <w:p w14:paraId="2B4E18A3" w14:textId="77777777" w:rsidR="00F67D28" w:rsidRPr="00F67D28" w:rsidRDefault="00F67D28" w:rsidP="00F67D28">
      <w:pPr>
        <w:pStyle w:val="Nincstrkz"/>
        <w:ind w:left="2340"/>
        <w:rPr>
          <w:i/>
        </w:rPr>
      </w:pPr>
      <w:r w:rsidRPr="00F67D28">
        <w:rPr>
          <w:i/>
        </w:rPr>
        <w:t>2092 Budakeszi, Fő utca 179.</w:t>
      </w:r>
    </w:p>
    <w:p w14:paraId="6E13FA1B" w14:textId="77777777" w:rsidR="00F67D28" w:rsidRPr="00F67D28" w:rsidRDefault="00F67D28" w:rsidP="00F67D28">
      <w:pPr>
        <w:pStyle w:val="Nincstrkz"/>
        <w:ind w:left="2340"/>
        <w:rPr>
          <w:i/>
        </w:rPr>
      </w:pPr>
      <w:r w:rsidRPr="00F67D28">
        <w:rPr>
          <w:i/>
        </w:rPr>
        <w:t>Képviseli: dr. Győri Ottilia polgármester</w:t>
      </w:r>
    </w:p>
    <w:p w14:paraId="0F6ED64C" w14:textId="77777777" w:rsidR="00F67D28" w:rsidRPr="00F67D28" w:rsidRDefault="00F67D28" w:rsidP="00F67D28">
      <w:pPr>
        <w:ind w:leftChars="975" w:left="2340" w:right="147"/>
        <w:jc w:val="both"/>
        <w:rPr>
          <w:i/>
          <w:color w:val="000000"/>
        </w:rPr>
      </w:pPr>
    </w:p>
    <w:p w14:paraId="2A1FD815" w14:textId="77777777" w:rsidR="00F67D28" w:rsidRPr="00F67D28" w:rsidRDefault="00F67D28" w:rsidP="00F67D28">
      <w:pPr>
        <w:pStyle w:val="Nincstrkz"/>
        <w:ind w:left="2340"/>
        <w:rPr>
          <w:i/>
        </w:rPr>
      </w:pPr>
      <w:r w:rsidRPr="00F67D28">
        <w:rPr>
          <w:i/>
        </w:rPr>
        <w:t>Herceghalom Község Önkormányzata</w:t>
      </w:r>
    </w:p>
    <w:p w14:paraId="22B1797E" w14:textId="77777777" w:rsidR="00F67D28" w:rsidRPr="00F67D28" w:rsidRDefault="00F67D28" w:rsidP="00F67D28">
      <w:pPr>
        <w:pStyle w:val="Nincstrkz"/>
        <w:ind w:left="2340"/>
        <w:rPr>
          <w:i/>
        </w:rPr>
      </w:pPr>
      <w:r w:rsidRPr="00F67D28">
        <w:rPr>
          <w:i/>
        </w:rPr>
        <w:t>2053 Herceghalom, Gesztenyés út 13.</w:t>
      </w:r>
    </w:p>
    <w:p w14:paraId="0D8EA4C7" w14:textId="77777777" w:rsidR="00F67D28" w:rsidRPr="00F67D28" w:rsidRDefault="00F67D28" w:rsidP="00F67D28">
      <w:pPr>
        <w:pStyle w:val="Nincstrkz"/>
        <w:ind w:left="2340"/>
        <w:rPr>
          <w:i/>
        </w:rPr>
      </w:pPr>
      <w:r w:rsidRPr="00F67D28">
        <w:rPr>
          <w:i/>
        </w:rPr>
        <w:t>Képviseli: Csizmadia Zsuzsanna polgármester</w:t>
      </w:r>
    </w:p>
    <w:p w14:paraId="34541D24" w14:textId="77777777" w:rsidR="00F67D28" w:rsidRPr="00F67D28" w:rsidRDefault="00F67D28" w:rsidP="00F67D28">
      <w:pPr>
        <w:pStyle w:val="Listaszerbekezds"/>
        <w:autoSpaceDE w:val="0"/>
        <w:autoSpaceDN w:val="0"/>
        <w:adjustRightInd w:val="0"/>
        <w:spacing w:after="0" w:line="240" w:lineRule="auto"/>
        <w:ind w:left="2340" w:right="147"/>
        <w:jc w:val="both"/>
        <w:rPr>
          <w:bCs/>
          <w:i/>
          <w:color w:val="000000"/>
        </w:rPr>
      </w:pPr>
    </w:p>
    <w:p w14:paraId="19EEC66C" w14:textId="77777777" w:rsidR="00F67D28" w:rsidRPr="00F67D28" w:rsidRDefault="00F67D28" w:rsidP="00F67D28">
      <w:pPr>
        <w:pStyle w:val="Listaszerbekezds"/>
        <w:autoSpaceDE w:val="0"/>
        <w:autoSpaceDN w:val="0"/>
        <w:adjustRightInd w:val="0"/>
        <w:spacing w:after="0" w:line="240" w:lineRule="auto"/>
        <w:ind w:left="2340" w:right="147"/>
        <w:jc w:val="both"/>
        <w:rPr>
          <w:bCs/>
          <w:i/>
          <w:color w:val="000000"/>
        </w:rPr>
      </w:pPr>
      <w:r w:rsidRPr="00F67D28">
        <w:rPr>
          <w:bCs/>
          <w:i/>
          <w:color w:val="000000"/>
        </w:rPr>
        <w:t>Nagykovácsi Nagyközség Önkormányzata</w:t>
      </w:r>
    </w:p>
    <w:p w14:paraId="783ED6A0" w14:textId="77777777" w:rsidR="00F67D28" w:rsidRPr="00F67D28" w:rsidRDefault="00F67D28" w:rsidP="00F67D28">
      <w:pPr>
        <w:pStyle w:val="Listaszerbekezds"/>
        <w:autoSpaceDE w:val="0"/>
        <w:autoSpaceDN w:val="0"/>
        <w:adjustRightInd w:val="0"/>
        <w:spacing w:after="0" w:line="240" w:lineRule="auto"/>
        <w:ind w:leftChars="975" w:left="2340" w:right="147"/>
        <w:jc w:val="both"/>
        <w:rPr>
          <w:i/>
        </w:rPr>
      </w:pPr>
      <w:r w:rsidRPr="00F67D28">
        <w:rPr>
          <w:i/>
        </w:rPr>
        <w:t>2094 Nagykovácsi, Kossuth L. u. 61.</w:t>
      </w:r>
    </w:p>
    <w:p w14:paraId="1DBCBD93" w14:textId="77777777" w:rsidR="00F67D28" w:rsidRPr="00F67D28" w:rsidRDefault="00F67D28" w:rsidP="00F67D28">
      <w:pPr>
        <w:pStyle w:val="Listaszerbekezds"/>
        <w:autoSpaceDE w:val="0"/>
        <w:autoSpaceDN w:val="0"/>
        <w:adjustRightInd w:val="0"/>
        <w:spacing w:after="0" w:line="240" w:lineRule="auto"/>
        <w:ind w:leftChars="975" w:left="2340" w:right="147"/>
        <w:jc w:val="both"/>
        <w:rPr>
          <w:i/>
          <w:color w:val="000000"/>
        </w:rPr>
      </w:pPr>
      <w:r w:rsidRPr="00F67D28">
        <w:rPr>
          <w:i/>
          <w:color w:val="000000"/>
        </w:rPr>
        <w:t>Képviseli: Kiszelné Mohos Katalin polgármester</w:t>
      </w:r>
    </w:p>
    <w:p w14:paraId="6CC17735" w14:textId="77777777" w:rsidR="00F67D28" w:rsidRPr="00F67D28" w:rsidRDefault="00F67D28" w:rsidP="00F67D28">
      <w:pPr>
        <w:pStyle w:val="Listaszerbekezds"/>
        <w:autoSpaceDE w:val="0"/>
        <w:autoSpaceDN w:val="0"/>
        <w:adjustRightInd w:val="0"/>
        <w:spacing w:after="0" w:line="240" w:lineRule="auto"/>
        <w:ind w:left="2340" w:right="147"/>
        <w:jc w:val="both"/>
        <w:rPr>
          <w:bCs/>
          <w:i/>
          <w:color w:val="000000"/>
        </w:rPr>
      </w:pPr>
    </w:p>
    <w:p w14:paraId="55071F0B" w14:textId="77777777" w:rsidR="00F67D28" w:rsidRPr="00F67D28" w:rsidRDefault="00F67D28" w:rsidP="00F67D28">
      <w:pPr>
        <w:pStyle w:val="Listaszerbekezds"/>
        <w:autoSpaceDE w:val="0"/>
        <w:autoSpaceDN w:val="0"/>
        <w:adjustRightInd w:val="0"/>
        <w:spacing w:after="0" w:line="240" w:lineRule="auto"/>
        <w:ind w:left="1416" w:firstLine="852"/>
        <w:jc w:val="both"/>
        <w:rPr>
          <w:bCs/>
          <w:i/>
          <w:color w:val="000000"/>
        </w:rPr>
      </w:pPr>
      <w:r w:rsidRPr="00F67D28">
        <w:rPr>
          <w:bCs/>
          <w:i/>
          <w:color w:val="000000"/>
        </w:rPr>
        <w:t xml:space="preserve"> Pilisjászfalu Község Önkormányzata</w:t>
      </w:r>
    </w:p>
    <w:p w14:paraId="0D3ECD54" w14:textId="77777777" w:rsidR="00F67D28" w:rsidRPr="00F67D28" w:rsidRDefault="00F67D28" w:rsidP="00F67D28">
      <w:pPr>
        <w:ind w:firstLine="2268"/>
        <w:jc w:val="both"/>
        <w:rPr>
          <w:i/>
        </w:rPr>
      </w:pPr>
      <w:r w:rsidRPr="00F67D28">
        <w:rPr>
          <w:i/>
        </w:rPr>
        <w:t xml:space="preserve"> 2080 Bécsi út 33.</w:t>
      </w:r>
    </w:p>
    <w:p w14:paraId="3D57CB4F" w14:textId="77777777" w:rsidR="00F67D28" w:rsidRPr="00F67D28" w:rsidRDefault="00F67D28" w:rsidP="00F67D28">
      <w:pPr>
        <w:pStyle w:val="Listaszerbekezds"/>
        <w:autoSpaceDE w:val="0"/>
        <w:autoSpaceDN w:val="0"/>
        <w:adjustRightInd w:val="0"/>
        <w:spacing w:after="0" w:line="240" w:lineRule="auto"/>
        <w:ind w:left="2124" w:firstLine="144"/>
        <w:jc w:val="both"/>
        <w:rPr>
          <w:i/>
          <w:color w:val="000000"/>
        </w:rPr>
      </w:pPr>
      <w:r w:rsidRPr="00F67D28">
        <w:rPr>
          <w:i/>
          <w:color w:val="000000"/>
        </w:rPr>
        <w:t xml:space="preserve"> Képviseli: Székely Róbert polgármester</w:t>
      </w:r>
    </w:p>
    <w:p w14:paraId="6C1F6D96" w14:textId="77777777" w:rsidR="00F67D28" w:rsidRPr="00F67D28" w:rsidRDefault="00F67D28" w:rsidP="00F67D28">
      <w:pPr>
        <w:pStyle w:val="Listaszerbekezds"/>
        <w:autoSpaceDE w:val="0"/>
        <w:autoSpaceDN w:val="0"/>
        <w:adjustRightInd w:val="0"/>
        <w:spacing w:after="0" w:line="240" w:lineRule="auto"/>
        <w:ind w:left="2340" w:right="147"/>
        <w:jc w:val="both"/>
        <w:rPr>
          <w:bCs/>
          <w:i/>
          <w:color w:val="000000"/>
        </w:rPr>
      </w:pPr>
    </w:p>
    <w:p w14:paraId="5211FD27" w14:textId="77777777" w:rsidR="004238CE" w:rsidRPr="00D22BD0" w:rsidRDefault="004238CE" w:rsidP="004238CE">
      <w:pPr>
        <w:pStyle w:val="Listaszerbekezds"/>
        <w:autoSpaceDE w:val="0"/>
        <w:autoSpaceDN w:val="0"/>
        <w:adjustRightInd w:val="0"/>
        <w:spacing w:after="0" w:line="240" w:lineRule="auto"/>
        <w:ind w:left="1092" w:firstLine="708"/>
        <w:jc w:val="both"/>
        <w:rPr>
          <w:bCs/>
          <w:color w:val="000000"/>
        </w:rPr>
      </w:pPr>
    </w:p>
    <w:p w14:paraId="1148C391" w14:textId="174B2204" w:rsidR="00AF061C" w:rsidRDefault="00157846" w:rsidP="004238CE">
      <w:pPr>
        <w:pStyle w:val="Nincstrkz"/>
        <w:spacing w:after="160" w:line="259" w:lineRule="auto"/>
        <w:jc w:val="both"/>
        <w:rPr>
          <w:bCs/>
        </w:rPr>
      </w:pPr>
      <w:r w:rsidRPr="00BA4EE0">
        <w:rPr>
          <w:color w:val="000000"/>
        </w:rPr>
        <w:t>A</w:t>
      </w:r>
      <w:r w:rsidR="00625B1F" w:rsidRPr="00BA4EE0">
        <w:rPr>
          <w:bCs/>
          <w:lang w:eastAsia="hu-HU"/>
        </w:rPr>
        <w:t xml:space="preserve"> Budakörnyéki Önkormányzati Társulás Társulási Megállapodásának egyéb rendelkezései nem változnak.</w:t>
      </w:r>
    </w:p>
    <w:p w14:paraId="17B6EFEB" w14:textId="125497C2" w:rsidR="00FF744D" w:rsidRPr="00986F2F" w:rsidRDefault="00FF744D" w:rsidP="00FF744D">
      <w:pPr>
        <w:rPr>
          <w:b/>
          <w:color w:val="000000"/>
        </w:rPr>
      </w:pPr>
      <w:r w:rsidRPr="00986F2F">
        <w:rPr>
          <w:b/>
          <w:color w:val="000000"/>
        </w:rPr>
        <w:t>Budakeszi,</w:t>
      </w:r>
      <w:r w:rsidR="004238CE">
        <w:rPr>
          <w:b/>
          <w:color w:val="000000"/>
        </w:rPr>
        <w:t xml:space="preserve"> 202</w:t>
      </w:r>
      <w:r w:rsidR="00F67D28">
        <w:rPr>
          <w:b/>
          <w:color w:val="000000"/>
        </w:rPr>
        <w:t>2</w:t>
      </w:r>
      <w:r w:rsidR="004238CE">
        <w:rPr>
          <w:b/>
          <w:color w:val="000000"/>
        </w:rPr>
        <w:t>.</w:t>
      </w:r>
      <w:r w:rsidR="00F67D28">
        <w:rPr>
          <w:b/>
          <w:color w:val="000000"/>
        </w:rPr>
        <w:t xml:space="preserve"> 12. 09.</w:t>
      </w:r>
    </w:p>
    <w:p w14:paraId="7AFFA04B" w14:textId="77777777" w:rsidR="00FF744D" w:rsidRPr="00986F2F" w:rsidRDefault="00FF744D" w:rsidP="00FF744D">
      <w:pPr>
        <w:rPr>
          <w:b/>
          <w:color w:val="000000"/>
        </w:rPr>
      </w:pPr>
    </w:p>
    <w:p w14:paraId="3BB55D60" w14:textId="77777777" w:rsidR="00FF744D" w:rsidRPr="00986F2F" w:rsidRDefault="00FF744D" w:rsidP="00FF744D">
      <w:pPr>
        <w:rPr>
          <w:b/>
          <w:color w:val="000000"/>
        </w:rPr>
      </w:pPr>
    </w:p>
    <w:p w14:paraId="37CBF6BB" w14:textId="77777777" w:rsidR="00FF744D" w:rsidRPr="00986F2F" w:rsidRDefault="00FF744D" w:rsidP="00FF744D">
      <w:pPr>
        <w:ind w:left="3540"/>
        <w:jc w:val="center"/>
        <w:rPr>
          <w:b/>
          <w:color w:val="000000"/>
        </w:rPr>
      </w:pPr>
      <w:r w:rsidRPr="00986F2F">
        <w:rPr>
          <w:b/>
          <w:color w:val="000000"/>
        </w:rPr>
        <w:t>dr. Győri Ottilia</w:t>
      </w:r>
    </w:p>
    <w:p w14:paraId="409B134D" w14:textId="07D6A7A0" w:rsidR="00FF744D" w:rsidRPr="00BA4EE0" w:rsidRDefault="00FF744D" w:rsidP="00FF744D">
      <w:pPr>
        <w:ind w:left="3540"/>
        <w:jc w:val="center"/>
        <w:rPr>
          <w:bCs/>
        </w:rPr>
      </w:pPr>
      <w:r w:rsidRPr="00986F2F">
        <w:rPr>
          <w:b/>
          <w:color w:val="000000"/>
        </w:rPr>
        <w:t>elnök</w:t>
      </w:r>
    </w:p>
    <w:sectPr w:rsidR="00FF744D" w:rsidRPr="00BA4EE0" w:rsidSect="00052EE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14A0" w14:textId="77777777" w:rsidR="00625B1F" w:rsidRDefault="00625B1F" w:rsidP="00625B1F">
      <w:r>
        <w:separator/>
      </w:r>
    </w:p>
  </w:endnote>
  <w:endnote w:type="continuationSeparator" w:id="0">
    <w:p w14:paraId="2134EB08" w14:textId="77777777" w:rsidR="00625B1F" w:rsidRDefault="00625B1F" w:rsidP="0062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0097" w14:textId="77777777" w:rsidR="00625B1F" w:rsidRDefault="00625B1F" w:rsidP="00625B1F">
      <w:r>
        <w:separator/>
      </w:r>
    </w:p>
  </w:footnote>
  <w:footnote w:type="continuationSeparator" w:id="0">
    <w:p w14:paraId="03BF82D2" w14:textId="77777777" w:rsidR="00625B1F" w:rsidRDefault="00625B1F" w:rsidP="0062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 w15:restartNumberingAfterBreak="0">
    <w:nsid w:val="06F34A65"/>
    <w:multiLevelType w:val="hybridMultilevel"/>
    <w:tmpl w:val="12A8132C"/>
    <w:lvl w:ilvl="0" w:tplc="D586F33E">
      <w:start w:val="1"/>
      <w:numFmt w:val="bullet"/>
      <w:lvlText w:val="-"/>
      <w:lvlJc w:val="left"/>
      <w:pPr>
        <w:ind w:left="1080" w:hanging="360"/>
      </w:pPr>
      <w:rPr>
        <w:rFonts w:ascii="Times New Roman" w:eastAsia="Calibr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FF529A"/>
    <w:multiLevelType w:val="hybridMultilevel"/>
    <w:tmpl w:val="0662368C"/>
    <w:lvl w:ilvl="0" w:tplc="2FB6E1C0">
      <w:start w:val="6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4FE0C26"/>
    <w:multiLevelType w:val="hybridMultilevel"/>
    <w:tmpl w:val="08C00BDA"/>
    <w:lvl w:ilvl="0" w:tplc="FF12133A">
      <w:start w:val="5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F93F99"/>
    <w:multiLevelType w:val="hybridMultilevel"/>
    <w:tmpl w:val="3C6457E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745703"/>
    <w:multiLevelType w:val="multilevel"/>
    <w:tmpl w:val="AF8C1B3E"/>
    <w:lvl w:ilvl="0">
      <w:start w:val="54"/>
      <w:numFmt w:val="decimal"/>
      <w:lvlText w:val="%1"/>
      <w:lvlJc w:val="left"/>
      <w:pPr>
        <w:ind w:left="660" w:hanging="660"/>
      </w:pPr>
      <w:rPr>
        <w:rFonts w:hint="default"/>
      </w:rPr>
    </w:lvl>
    <w:lvl w:ilvl="1">
      <w:start w:val="79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9368BB"/>
    <w:multiLevelType w:val="hybridMultilevel"/>
    <w:tmpl w:val="FBBAC1FC"/>
    <w:lvl w:ilvl="0" w:tplc="42647CE0">
      <w:start w:val="13"/>
      <w:numFmt w:val="bullet"/>
      <w:lvlText w:val="-"/>
      <w:lvlJc w:val="left"/>
      <w:pPr>
        <w:ind w:left="1494" w:hanging="360"/>
      </w:pPr>
      <w:rPr>
        <w:rFonts w:ascii="Cambria" w:eastAsia="Times New Roman" w:hAnsi="Cambria"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8" w15:restartNumberingAfterBreak="0">
    <w:nsid w:val="4FE43461"/>
    <w:multiLevelType w:val="hybridMultilevel"/>
    <w:tmpl w:val="342CF5C6"/>
    <w:lvl w:ilvl="0" w:tplc="F8D2434C">
      <w:start w:val="1"/>
      <w:numFmt w:val="lowerLetter"/>
      <w:lvlText w:val="%1)"/>
      <w:lvlJc w:val="left"/>
      <w:pPr>
        <w:ind w:left="1776" w:hanging="360"/>
      </w:pPr>
      <w:rPr>
        <w:rFonts w:hint="default"/>
        <w:b w:val="0"/>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9" w15:restartNumberingAfterBreak="0">
    <w:nsid w:val="52FB2E05"/>
    <w:multiLevelType w:val="hybridMultilevel"/>
    <w:tmpl w:val="21FABB9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C7965A8C">
      <w:start w:val="2"/>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6E72029"/>
    <w:multiLevelType w:val="hybridMultilevel"/>
    <w:tmpl w:val="F24AB2BA"/>
    <w:lvl w:ilvl="0" w:tplc="6900980E">
      <w:start w:val="26"/>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5AC037B7"/>
    <w:multiLevelType w:val="hybridMultilevel"/>
    <w:tmpl w:val="F24AB2BA"/>
    <w:lvl w:ilvl="0" w:tplc="6900980E">
      <w:start w:val="26"/>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5E7E49B6"/>
    <w:multiLevelType w:val="hybridMultilevel"/>
    <w:tmpl w:val="CCAA2A4A"/>
    <w:lvl w:ilvl="0" w:tplc="E2A2F6E6">
      <w:start w:val="1"/>
      <w:numFmt w:val="upperLetter"/>
      <w:lvlText w:val="%1."/>
      <w:lvlJc w:val="left"/>
      <w:pPr>
        <w:ind w:left="1070" w:hanging="360"/>
      </w:pPr>
      <w:rPr>
        <w:rFonts w:eastAsia="Calibri" w:hint="default"/>
        <w:b/>
        <w:color w:val="auto"/>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14" w15:restartNumberingAfterBreak="0">
    <w:nsid w:val="60D46FF1"/>
    <w:multiLevelType w:val="hybridMultilevel"/>
    <w:tmpl w:val="E1E22BB8"/>
    <w:lvl w:ilvl="0" w:tplc="2DDC95C8">
      <w:start w:val="1"/>
      <w:numFmt w:val="decimal"/>
      <w:lvlText w:val="%1."/>
      <w:lvlJc w:val="left"/>
      <w:pPr>
        <w:ind w:left="720" w:hanging="720"/>
      </w:pPr>
      <w:rPr>
        <w:rFonts w:hint="default"/>
        <w:b/>
        <w:bCs/>
      </w:rPr>
    </w:lvl>
    <w:lvl w:ilvl="1" w:tplc="935A6838">
      <w:start w:val="1"/>
      <w:numFmt w:val="decimal"/>
      <w:lvlText w:val="%2."/>
      <w:lvlJc w:val="left"/>
      <w:pPr>
        <w:ind w:left="1080" w:hanging="360"/>
      </w:pPr>
      <w:rPr>
        <w:rFonts w:hint="default"/>
      </w:rPr>
    </w:lvl>
    <w:lvl w:ilvl="2" w:tplc="77F4356C">
      <w:start w:val="1"/>
      <w:numFmt w:val="upperLetter"/>
      <w:lvlText w:val="%3."/>
      <w:lvlJc w:val="left"/>
      <w:pPr>
        <w:ind w:left="5322" w:hanging="360"/>
      </w:pPr>
      <w:rPr>
        <w:rFonts w:hint="default"/>
      </w:rPr>
    </w:lvl>
    <w:lvl w:ilvl="3" w:tplc="08A884CC">
      <w:start w:val="2051"/>
      <w:numFmt w:val="decimal"/>
      <w:lvlText w:val="%4"/>
      <w:lvlJc w:val="left"/>
      <w:pPr>
        <w:ind w:left="2640" w:hanging="480"/>
      </w:pPr>
      <w:rPr>
        <w:rFonts w:hint="default"/>
      </w:rPr>
    </w:lvl>
    <w:lvl w:ilvl="4" w:tplc="1D56E14C">
      <w:numFmt w:val="bullet"/>
      <w:lvlText w:val="–"/>
      <w:lvlJc w:val="left"/>
      <w:pPr>
        <w:tabs>
          <w:tab w:val="num" w:pos="3240"/>
        </w:tabs>
        <w:ind w:left="3240" w:hanging="360"/>
      </w:pPr>
      <w:rPr>
        <w:rFonts w:ascii="Times New Roman" w:eastAsia="Calibri" w:hAnsi="Times New Roman" w:cs="Times New Roman" w:hint="default"/>
      </w:rPr>
    </w:lvl>
    <w:lvl w:ilvl="5" w:tplc="988237BC">
      <w:start w:val="1"/>
      <w:numFmt w:val="lowerLetter"/>
      <w:lvlText w:val="%6)"/>
      <w:lvlJc w:val="left"/>
      <w:pPr>
        <w:tabs>
          <w:tab w:val="num" w:pos="4140"/>
        </w:tabs>
        <w:ind w:left="4140" w:hanging="360"/>
      </w:pPr>
      <w:rPr>
        <w:rFonts w:hint="default"/>
      </w:rPr>
    </w:lvl>
    <w:lvl w:ilvl="6" w:tplc="B5F4DC44">
      <w:start w:val="1"/>
      <w:numFmt w:val="decimal"/>
      <w:lvlText w:val="%7.)"/>
      <w:lvlJc w:val="left"/>
      <w:pPr>
        <w:ind w:left="4680" w:hanging="360"/>
      </w:pPr>
      <w:rPr>
        <w:rFonts w:hint="default"/>
      </w:r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17"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A961C56"/>
    <w:multiLevelType w:val="hybridMultilevel"/>
    <w:tmpl w:val="B51A54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num w:numId="1" w16cid:durableId="576020474">
    <w:abstractNumId w:val="17"/>
  </w:num>
  <w:num w:numId="2" w16cid:durableId="1713728123">
    <w:abstractNumId w:val="18"/>
  </w:num>
  <w:num w:numId="3" w16cid:durableId="259877183">
    <w:abstractNumId w:val="6"/>
  </w:num>
  <w:num w:numId="4" w16cid:durableId="1938710373">
    <w:abstractNumId w:val="14"/>
  </w:num>
  <w:num w:numId="5" w16cid:durableId="961425489">
    <w:abstractNumId w:val="5"/>
  </w:num>
  <w:num w:numId="6" w16cid:durableId="1339850041">
    <w:abstractNumId w:val="0"/>
  </w:num>
  <w:num w:numId="7" w16cid:durableId="1165900885">
    <w:abstractNumId w:val="16"/>
  </w:num>
  <w:num w:numId="8" w16cid:durableId="1958368750">
    <w:abstractNumId w:val="19"/>
  </w:num>
  <w:num w:numId="9" w16cid:durableId="2105033040">
    <w:abstractNumId w:val="15"/>
  </w:num>
  <w:num w:numId="10" w16cid:durableId="748576723">
    <w:abstractNumId w:val="1"/>
  </w:num>
  <w:num w:numId="11" w16cid:durableId="336006100">
    <w:abstractNumId w:val="10"/>
  </w:num>
  <w:num w:numId="12" w16cid:durableId="1623458208">
    <w:abstractNumId w:val="2"/>
  </w:num>
  <w:num w:numId="13" w16cid:durableId="478349080">
    <w:abstractNumId w:val="11"/>
  </w:num>
  <w:num w:numId="14" w16cid:durableId="1901014692">
    <w:abstractNumId w:val="12"/>
  </w:num>
  <w:num w:numId="15" w16cid:durableId="1018309182">
    <w:abstractNumId w:val="4"/>
  </w:num>
  <w:num w:numId="16" w16cid:durableId="685984514">
    <w:abstractNumId w:val="3"/>
  </w:num>
  <w:num w:numId="17" w16cid:durableId="1735543775">
    <w:abstractNumId w:val="13"/>
  </w:num>
  <w:num w:numId="18" w16cid:durableId="2047830072">
    <w:abstractNumId w:val="7"/>
  </w:num>
  <w:num w:numId="19" w16cid:durableId="1678119559">
    <w:abstractNumId w:val="8"/>
  </w:num>
  <w:num w:numId="20" w16cid:durableId="405230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1F"/>
    <w:rsid w:val="00011A07"/>
    <w:rsid w:val="00052EE4"/>
    <w:rsid w:val="000761FC"/>
    <w:rsid w:val="00121709"/>
    <w:rsid w:val="00157846"/>
    <w:rsid w:val="00271B8E"/>
    <w:rsid w:val="003A0287"/>
    <w:rsid w:val="003A4D11"/>
    <w:rsid w:val="003C1E5C"/>
    <w:rsid w:val="003F3405"/>
    <w:rsid w:val="004169B0"/>
    <w:rsid w:val="004238CE"/>
    <w:rsid w:val="00472190"/>
    <w:rsid w:val="004A5D08"/>
    <w:rsid w:val="004B33DD"/>
    <w:rsid w:val="00547DCC"/>
    <w:rsid w:val="00572091"/>
    <w:rsid w:val="005A2346"/>
    <w:rsid w:val="00600A3E"/>
    <w:rsid w:val="006238BA"/>
    <w:rsid w:val="00625B1F"/>
    <w:rsid w:val="00763348"/>
    <w:rsid w:val="007A4D9D"/>
    <w:rsid w:val="007C19E7"/>
    <w:rsid w:val="0088562A"/>
    <w:rsid w:val="00AA5F8A"/>
    <w:rsid w:val="00AC2020"/>
    <w:rsid w:val="00AE53A6"/>
    <w:rsid w:val="00AF061C"/>
    <w:rsid w:val="00B53F31"/>
    <w:rsid w:val="00BA4EE0"/>
    <w:rsid w:val="00BB321F"/>
    <w:rsid w:val="00BC1ACA"/>
    <w:rsid w:val="00C00A88"/>
    <w:rsid w:val="00C152E6"/>
    <w:rsid w:val="00D426F7"/>
    <w:rsid w:val="00D77B37"/>
    <w:rsid w:val="00DC5408"/>
    <w:rsid w:val="00E72FBE"/>
    <w:rsid w:val="00EA2D84"/>
    <w:rsid w:val="00F2722A"/>
    <w:rsid w:val="00F67D28"/>
    <w:rsid w:val="00F74468"/>
    <w:rsid w:val="00F808FB"/>
    <w:rsid w:val="00F81F2F"/>
    <w:rsid w:val="00FB5484"/>
    <w:rsid w:val="00FF74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B9472"/>
  <w15:chartTrackingRefBased/>
  <w15:docId w15:val="{6AB82F56-BAD6-4DA4-8476-AB3D314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5B1F"/>
    <w:pPr>
      <w:overflowPunct w:val="0"/>
      <w:autoSpaceDE w:val="0"/>
      <w:autoSpaceDN w:val="0"/>
      <w:adjustRightInd w:val="0"/>
      <w:textAlignment w:val="baseline"/>
    </w:pPr>
    <w:rPr>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25B1F"/>
    <w:pPr>
      <w:overflowPunct/>
      <w:autoSpaceDE/>
      <w:autoSpaceDN/>
      <w:adjustRightInd/>
      <w:spacing w:after="200" w:line="276" w:lineRule="auto"/>
      <w:ind w:left="720"/>
      <w:contextualSpacing/>
      <w:textAlignment w:val="auto"/>
    </w:pPr>
    <w:rPr>
      <w:rFonts w:eastAsia="Calibri"/>
      <w:szCs w:val="24"/>
      <w:lang w:eastAsia="en-US"/>
    </w:rPr>
  </w:style>
  <w:style w:type="paragraph" w:styleId="Nincstrkz">
    <w:name w:val="No Spacing"/>
    <w:qFormat/>
    <w:rsid w:val="00625B1F"/>
    <w:rPr>
      <w:rFonts w:eastAsia="Calibri"/>
      <w:sz w:val="24"/>
      <w:szCs w:val="24"/>
    </w:rPr>
  </w:style>
  <w:style w:type="character" w:styleId="Kiemels2">
    <w:name w:val="Strong"/>
    <w:basedOn w:val="Bekezdsalapbettpusa"/>
    <w:qFormat/>
    <w:rsid w:val="00625B1F"/>
    <w:rPr>
      <w:b/>
      <w:bCs/>
    </w:rPr>
  </w:style>
  <w:style w:type="paragraph" w:styleId="Szvegtrzs">
    <w:name w:val="Body Text"/>
    <w:basedOn w:val="Norml"/>
    <w:link w:val="SzvegtrzsChar"/>
    <w:rsid w:val="00625B1F"/>
    <w:pPr>
      <w:overflowPunct/>
      <w:autoSpaceDE/>
      <w:autoSpaceDN/>
      <w:adjustRightInd/>
      <w:spacing w:after="120"/>
      <w:textAlignment w:val="auto"/>
    </w:pPr>
    <w:rPr>
      <w:rFonts w:eastAsia="Calibri"/>
      <w:sz w:val="20"/>
    </w:rPr>
  </w:style>
  <w:style w:type="character" w:customStyle="1" w:styleId="SzvegtrzsChar">
    <w:name w:val="Szövegtörzs Char"/>
    <w:basedOn w:val="Bekezdsalapbettpusa"/>
    <w:link w:val="Szvegtrzs"/>
    <w:rsid w:val="00625B1F"/>
    <w:rPr>
      <w:rFonts w:eastAsia="Calibri"/>
      <w:lang w:eastAsia="hu-HU"/>
    </w:rPr>
  </w:style>
  <w:style w:type="paragraph" w:styleId="Lbjegyzetszveg">
    <w:name w:val="footnote text"/>
    <w:basedOn w:val="Norml"/>
    <w:link w:val="LbjegyzetszvegChar"/>
    <w:unhideWhenUsed/>
    <w:rsid w:val="00625B1F"/>
    <w:rPr>
      <w:sz w:val="20"/>
    </w:rPr>
  </w:style>
  <w:style w:type="character" w:customStyle="1" w:styleId="LbjegyzetszvegChar">
    <w:name w:val="Lábjegyzetszöveg Char"/>
    <w:basedOn w:val="Bekezdsalapbettpusa"/>
    <w:link w:val="Lbjegyzetszveg"/>
    <w:rsid w:val="00625B1F"/>
    <w:rPr>
      <w:lang w:eastAsia="hu-HU"/>
    </w:rPr>
  </w:style>
  <w:style w:type="character" w:styleId="Lbjegyzet-hivatkozs">
    <w:name w:val="footnote reference"/>
    <w:basedOn w:val="Bekezdsalapbettpusa"/>
    <w:unhideWhenUsed/>
    <w:rsid w:val="00625B1F"/>
    <w:rPr>
      <w:vertAlign w:val="superscript"/>
    </w:rPr>
  </w:style>
  <w:style w:type="paragraph" w:styleId="NormlWeb">
    <w:name w:val="Normal (Web)"/>
    <w:basedOn w:val="Norml"/>
    <w:unhideWhenUsed/>
    <w:rsid w:val="00572091"/>
    <w:pPr>
      <w:overflowPunct/>
      <w:autoSpaceDE/>
      <w:autoSpaceDN/>
      <w:adjustRightInd/>
      <w:spacing w:before="100" w:beforeAutospacing="1" w:after="100" w:afterAutospacing="1"/>
      <w:textAlignment w:val="auto"/>
    </w:pPr>
    <w:rPr>
      <w:szCs w:val="24"/>
    </w:rPr>
  </w:style>
  <w:style w:type="paragraph" w:styleId="Buborkszveg">
    <w:name w:val="Balloon Text"/>
    <w:basedOn w:val="Norml"/>
    <w:link w:val="BuborkszvegChar"/>
    <w:uiPriority w:val="99"/>
    <w:semiHidden/>
    <w:unhideWhenUsed/>
    <w:rsid w:val="00BC1A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ACA"/>
    <w:rPr>
      <w:rFonts w:ascii="Segoe UI" w:hAnsi="Segoe UI" w:cs="Segoe UI"/>
      <w:sz w:val="18"/>
      <w:szCs w:val="18"/>
      <w:lang w:eastAsia="hu-HU"/>
    </w:rPr>
  </w:style>
  <w:style w:type="character" w:styleId="Jegyzethivatkozs">
    <w:name w:val="annotation reference"/>
    <w:basedOn w:val="Bekezdsalapbettpusa"/>
    <w:semiHidden/>
    <w:unhideWhenUsed/>
    <w:rsid w:val="00E72FBE"/>
    <w:rPr>
      <w:sz w:val="16"/>
      <w:szCs w:val="16"/>
    </w:rPr>
  </w:style>
  <w:style w:type="paragraph" w:styleId="Jegyzetszveg">
    <w:name w:val="annotation text"/>
    <w:basedOn w:val="Norml"/>
    <w:link w:val="JegyzetszvegChar"/>
    <w:semiHidden/>
    <w:unhideWhenUsed/>
    <w:rsid w:val="00E72FBE"/>
    <w:pPr>
      <w:overflowPunct/>
      <w:autoSpaceDE/>
      <w:autoSpaceDN/>
      <w:adjustRightInd/>
      <w:spacing w:after="200"/>
      <w:textAlignment w:val="auto"/>
    </w:pPr>
    <w:rPr>
      <w:rFonts w:eastAsia="Calibri"/>
      <w:sz w:val="20"/>
      <w:lang w:eastAsia="en-US"/>
    </w:rPr>
  </w:style>
  <w:style w:type="character" w:customStyle="1" w:styleId="JegyzetszvegChar">
    <w:name w:val="Jegyzetszöveg Char"/>
    <w:basedOn w:val="Bekezdsalapbettpusa"/>
    <w:link w:val="Jegyzetszveg"/>
    <w:semiHidden/>
    <w:rsid w:val="00E72FBE"/>
    <w:rPr>
      <w:rFonts w:eastAsia="Calibri"/>
    </w:rPr>
  </w:style>
  <w:style w:type="paragraph" w:styleId="lfej">
    <w:name w:val="header"/>
    <w:basedOn w:val="Norml"/>
    <w:link w:val="lfejChar"/>
    <w:uiPriority w:val="99"/>
    <w:unhideWhenUsed/>
    <w:rsid w:val="00052EE4"/>
    <w:pPr>
      <w:tabs>
        <w:tab w:val="center" w:pos="4536"/>
        <w:tab w:val="right" w:pos="9072"/>
      </w:tabs>
    </w:pPr>
  </w:style>
  <w:style w:type="character" w:customStyle="1" w:styleId="lfejChar">
    <w:name w:val="Élőfej Char"/>
    <w:basedOn w:val="Bekezdsalapbettpusa"/>
    <w:link w:val="lfej"/>
    <w:uiPriority w:val="99"/>
    <w:rsid w:val="00052EE4"/>
    <w:rPr>
      <w:sz w:val="24"/>
      <w:lang w:eastAsia="hu-HU"/>
    </w:rPr>
  </w:style>
  <w:style w:type="paragraph" w:styleId="llb">
    <w:name w:val="footer"/>
    <w:basedOn w:val="Norml"/>
    <w:link w:val="llbChar"/>
    <w:uiPriority w:val="99"/>
    <w:unhideWhenUsed/>
    <w:rsid w:val="00052EE4"/>
    <w:pPr>
      <w:tabs>
        <w:tab w:val="center" w:pos="4536"/>
        <w:tab w:val="right" w:pos="9072"/>
      </w:tabs>
    </w:pPr>
  </w:style>
  <w:style w:type="character" w:customStyle="1" w:styleId="llbChar">
    <w:name w:val="Élőláb Char"/>
    <w:basedOn w:val="Bekezdsalapbettpusa"/>
    <w:link w:val="llb"/>
    <w:uiPriority w:val="99"/>
    <w:rsid w:val="00052EE4"/>
    <w:rPr>
      <w:sz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4882</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Mónika Lack</cp:lastModifiedBy>
  <cp:revision>3</cp:revision>
  <cp:lastPrinted>2021-02-03T09:33:00Z</cp:lastPrinted>
  <dcterms:created xsi:type="dcterms:W3CDTF">2022-12-08T04:57:00Z</dcterms:created>
  <dcterms:modified xsi:type="dcterms:W3CDTF">2022-12-08T05:02:00Z</dcterms:modified>
</cp:coreProperties>
</file>